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8016" w14:textId="77777777" w:rsidR="001E09F4" w:rsidRPr="00F13556" w:rsidRDefault="00CB0279" w:rsidP="00EB14B9">
      <w:pPr>
        <w:jc w:val="both"/>
        <w:rPr>
          <w:rFonts w:ascii="PT Sans" w:hAnsi="PT Sans" w:cs="Arial"/>
          <w:b/>
        </w:rPr>
      </w:pPr>
      <w:r w:rsidRPr="00F13556">
        <w:rPr>
          <w:rFonts w:ascii="PT Sans" w:hAnsi="PT Sans" w:cs="Arial"/>
          <w:noProof/>
          <w:lang w:eastAsia="en-GB"/>
        </w:rPr>
        <w:drawing>
          <wp:inline distT="0" distB="0" distL="0" distR="0" wp14:anchorId="70C38087" wp14:editId="70C38088">
            <wp:extent cx="895350" cy="895350"/>
            <wp:effectExtent l="0" t="0" r="0" b="0"/>
            <wp:docPr id="1" name="Picture 1"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Logo_portrait_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sidR="001E09F4" w:rsidRPr="00F13556">
        <w:rPr>
          <w:rFonts w:ascii="PT Sans" w:hAnsi="PT Sans" w:cs="Arial"/>
          <w:b/>
        </w:rPr>
        <w:tab/>
      </w:r>
      <w:r w:rsidR="001E09F4" w:rsidRPr="00F13556">
        <w:rPr>
          <w:rFonts w:ascii="PT Sans" w:hAnsi="PT Sans" w:cs="Arial"/>
          <w:b/>
        </w:rPr>
        <w:tab/>
      </w:r>
      <w:r w:rsidRPr="00F13556">
        <w:rPr>
          <w:rFonts w:ascii="PT Sans" w:hAnsi="PT Sans" w:cs="Arial"/>
          <w:b/>
        </w:rPr>
        <w:t xml:space="preserve">Guidelines on </w:t>
      </w:r>
      <w:r w:rsidR="001E09F4" w:rsidRPr="00F13556">
        <w:rPr>
          <w:rFonts w:ascii="PT Sans" w:hAnsi="PT Sans" w:cs="Arial"/>
          <w:b/>
        </w:rPr>
        <w:t>Engaging Agency Workers</w:t>
      </w:r>
    </w:p>
    <w:p w14:paraId="70C38017" w14:textId="77777777" w:rsidR="000079DF" w:rsidRPr="00F13556" w:rsidRDefault="000079DF" w:rsidP="00EB14B9">
      <w:pPr>
        <w:spacing w:after="0" w:line="240" w:lineRule="auto"/>
        <w:jc w:val="both"/>
        <w:rPr>
          <w:rFonts w:ascii="PT Sans" w:eastAsia="Times New Roman" w:hAnsi="PT Sans" w:cs="Arial"/>
          <w:b/>
          <w:u w:val="single"/>
        </w:rPr>
      </w:pPr>
    </w:p>
    <w:p w14:paraId="70C38018" w14:textId="77777777" w:rsidR="000079DF" w:rsidRPr="00F13556" w:rsidRDefault="000079DF" w:rsidP="00EB14B9">
      <w:pPr>
        <w:spacing w:after="0" w:line="240" w:lineRule="auto"/>
        <w:jc w:val="both"/>
        <w:rPr>
          <w:rFonts w:ascii="PT Sans" w:eastAsia="Times New Roman" w:hAnsi="PT Sans" w:cs="Arial"/>
          <w:b/>
        </w:rPr>
      </w:pPr>
      <w:r w:rsidRPr="00F13556">
        <w:rPr>
          <w:rFonts w:ascii="PT Sans" w:eastAsia="Times New Roman" w:hAnsi="PT Sans" w:cs="Arial"/>
          <w:b/>
        </w:rPr>
        <w:t>INTRODUCTION</w:t>
      </w:r>
    </w:p>
    <w:p w14:paraId="70C38019" w14:textId="77777777" w:rsidR="00F94B54" w:rsidRPr="00F13556" w:rsidRDefault="00F94B54" w:rsidP="00EB14B9">
      <w:pPr>
        <w:spacing w:after="0" w:line="240" w:lineRule="auto"/>
        <w:jc w:val="both"/>
        <w:rPr>
          <w:rFonts w:ascii="PT Sans" w:eastAsia="Times New Roman" w:hAnsi="PT Sans" w:cs="Arial"/>
        </w:rPr>
      </w:pPr>
    </w:p>
    <w:p w14:paraId="70C3801B" w14:textId="44371AA2" w:rsidR="001379A2" w:rsidRDefault="001379A2" w:rsidP="00EB14B9">
      <w:pPr>
        <w:spacing w:after="0" w:line="240" w:lineRule="auto"/>
        <w:jc w:val="both"/>
        <w:rPr>
          <w:rFonts w:ascii="PT Sans" w:eastAsia="Times New Roman" w:hAnsi="PT Sans" w:cs="Arial"/>
        </w:rPr>
      </w:pPr>
      <w:r w:rsidRPr="00F13556">
        <w:rPr>
          <w:rFonts w:ascii="PT Sans" w:eastAsia="Times New Roman" w:hAnsi="PT Sans" w:cs="Arial"/>
        </w:rPr>
        <w:t xml:space="preserve">The Agency Worker Regulations </w:t>
      </w:r>
      <w:r w:rsidR="00656BC2" w:rsidRPr="00F13556">
        <w:rPr>
          <w:rFonts w:ascii="PT Sans" w:eastAsia="Times New Roman" w:hAnsi="PT Sans" w:cs="Arial"/>
        </w:rPr>
        <w:t>(</w:t>
      </w:r>
      <w:r w:rsidRPr="00F13556">
        <w:rPr>
          <w:rFonts w:ascii="PT Sans" w:eastAsia="Times New Roman" w:hAnsi="PT Sans" w:cs="Arial"/>
        </w:rPr>
        <w:t>2010</w:t>
      </w:r>
      <w:r w:rsidR="00656BC2" w:rsidRPr="00F13556">
        <w:rPr>
          <w:rFonts w:ascii="PT Sans" w:eastAsia="Times New Roman" w:hAnsi="PT Sans" w:cs="Arial"/>
        </w:rPr>
        <w:t>)</w:t>
      </w:r>
      <w:r w:rsidRPr="00F13556">
        <w:rPr>
          <w:rFonts w:ascii="PT Sans" w:eastAsia="Times New Roman" w:hAnsi="PT Sans" w:cs="Arial"/>
        </w:rPr>
        <w:t xml:space="preserve"> provide certain rights for agency workers (commonly referred to as ‘temps’).  This guidance sets out the University’s legal obligati</w:t>
      </w:r>
      <w:r w:rsidR="00E8597E" w:rsidRPr="00F13556">
        <w:rPr>
          <w:rFonts w:ascii="PT Sans" w:eastAsia="Times New Roman" w:hAnsi="PT Sans" w:cs="Arial"/>
        </w:rPr>
        <w:t xml:space="preserve">ons under these regulations, </w:t>
      </w:r>
      <w:r w:rsidRPr="00F13556">
        <w:rPr>
          <w:rFonts w:ascii="PT Sans" w:eastAsia="Times New Roman" w:hAnsi="PT Sans" w:cs="Arial"/>
        </w:rPr>
        <w:t>the University</w:t>
      </w:r>
      <w:r w:rsidR="00E8597E" w:rsidRPr="00F13556">
        <w:rPr>
          <w:rFonts w:ascii="PT Sans" w:eastAsia="Times New Roman" w:hAnsi="PT Sans" w:cs="Arial"/>
        </w:rPr>
        <w:t>’s</w:t>
      </w:r>
      <w:r w:rsidRPr="00F13556">
        <w:rPr>
          <w:rFonts w:ascii="PT Sans" w:eastAsia="Times New Roman" w:hAnsi="PT Sans" w:cs="Arial"/>
        </w:rPr>
        <w:t xml:space="preserve"> procedures </w:t>
      </w:r>
      <w:r w:rsidR="007D17D0" w:rsidRPr="00F13556">
        <w:rPr>
          <w:rFonts w:ascii="PT Sans" w:eastAsia="Times New Roman" w:hAnsi="PT Sans" w:cs="Arial"/>
        </w:rPr>
        <w:t>for engaging and booking agency workers</w:t>
      </w:r>
      <w:r w:rsidRPr="00F13556">
        <w:rPr>
          <w:rFonts w:ascii="PT Sans" w:eastAsia="Times New Roman" w:hAnsi="PT Sans" w:cs="Arial"/>
        </w:rPr>
        <w:t xml:space="preserve">.  </w:t>
      </w:r>
      <w:r w:rsidR="001B50EA" w:rsidRPr="00F13556">
        <w:rPr>
          <w:rFonts w:ascii="PT Sans" w:eastAsia="Times New Roman" w:hAnsi="PT Sans" w:cs="Arial"/>
        </w:rPr>
        <w:t xml:space="preserve">The content of these guidelines specifically exclude Off-Payroll Workers.  </w:t>
      </w:r>
      <w:r w:rsidR="001B50EA" w:rsidRPr="00F13556">
        <w:rPr>
          <w:rFonts w:ascii="PT Sans" w:hAnsi="PT Sans" w:cs="Arial"/>
        </w:rPr>
        <w:t xml:space="preserve">An “off-payroll worker” is an individual who provides their services personally via their own limited company, known as a “personal service company” (PSC) or through another intermediary such as a partnership.  </w:t>
      </w:r>
    </w:p>
    <w:p w14:paraId="11059B4F" w14:textId="77777777" w:rsidR="00DF6C62" w:rsidRPr="00F13556" w:rsidRDefault="00DF6C62" w:rsidP="00EB14B9">
      <w:pPr>
        <w:spacing w:after="0" w:line="240" w:lineRule="auto"/>
        <w:jc w:val="both"/>
        <w:rPr>
          <w:rFonts w:ascii="PT Sans" w:eastAsia="Times New Roman" w:hAnsi="PT Sans" w:cs="Arial"/>
          <w:color w:val="FF0000"/>
        </w:rPr>
      </w:pPr>
    </w:p>
    <w:p w14:paraId="70C3801C" w14:textId="77777777" w:rsidR="00C379AC" w:rsidRPr="00F13556" w:rsidRDefault="00C379AC" w:rsidP="00EB14B9">
      <w:pPr>
        <w:spacing w:after="0" w:line="240" w:lineRule="auto"/>
        <w:jc w:val="both"/>
        <w:rPr>
          <w:rFonts w:ascii="PT Sans" w:eastAsia="Times New Roman" w:hAnsi="PT Sans" w:cs="Arial"/>
          <w:b/>
        </w:rPr>
      </w:pPr>
      <w:r w:rsidRPr="00F13556">
        <w:rPr>
          <w:rFonts w:ascii="PT Sans" w:eastAsia="Times New Roman" w:hAnsi="PT Sans" w:cs="Arial"/>
          <w:b/>
        </w:rPr>
        <w:t>AGENCY WORKER ENTITLEMENTS</w:t>
      </w:r>
    </w:p>
    <w:p w14:paraId="70C3801D" w14:textId="77777777" w:rsidR="00A71713" w:rsidRPr="00F13556" w:rsidRDefault="00A71713" w:rsidP="00EB14B9">
      <w:pPr>
        <w:spacing w:after="0" w:line="240" w:lineRule="auto"/>
        <w:jc w:val="both"/>
        <w:rPr>
          <w:rFonts w:ascii="PT Sans" w:eastAsia="Times New Roman" w:hAnsi="PT Sans" w:cs="Arial"/>
        </w:rPr>
      </w:pPr>
    </w:p>
    <w:p w14:paraId="70C3801E" w14:textId="0E6EA092" w:rsidR="00A71713" w:rsidRPr="00F13556" w:rsidRDefault="00A71713" w:rsidP="00EB14B9">
      <w:pPr>
        <w:spacing w:after="0" w:line="240" w:lineRule="auto"/>
        <w:jc w:val="both"/>
        <w:rPr>
          <w:rFonts w:ascii="PT Sans" w:eastAsia="Times New Roman" w:hAnsi="PT Sans" w:cs="Arial"/>
        </w:rPr>
      </w:pPr>
      <w:r w:rsidRPr="00F13556">
        <w:rPr>
          <w:rFonts w:ascii="PT Sans" w:eastAsia="Times New Roman" w:hAnsi="PT Sans" w:cs="Arial"/>
        </w:rPr>
        <w:t xml:space="preserve">An agency worker is someone </w:t>
      </w:r>
      <w:r w:rsidR="00F13556">
        <w:rPr>
          <w:rFonts w:ascii="PT Sans" w:eastAsia="Times New Roman" w:hAnsi="PT Sans" w:cs="Arial"/>
        </w:rPr>
        <w:t>who is employed and paid by an E</w:t>
      </w:r>
      <w:r w:rsidRPr="00F13556">
        <w:rPr>
          <w:rFonts w:ascii="PT Sans" w:eastAsia="Times New Roman" w:hAnsi="PT Sans" w:cs="Arial"/>
        </w:rPr>
        <w:t xml:space="preserve">mployment </w:t>
      </w:r>
      <w:r w:rsidR="00F13556">
        <w:rPr>
          <w:rFonts w:ascii="PT Sans" w:eastAsia="Times New Roman" w:hAnsi="PT Sans" w:cs="Arial"/>
        </w:rPr>
        <w:t>A</w:t>
      </w:r>
      <w:r w:rsidRPr="00F13556">
        <w:rPr>
          <w:rFonts w:ascii="PT Sans" w:eastAsia="Times New Roman" w:hAnsi="PT Sans" w:cs="Arial"/>
        </w:rPr>
        <w:t xml:space="preserve">gency, but works temporarily in a role for the University, who in turn pay the agency.  </w:t>
      </w:r>
    </w:p>
    <w:p w14:paraId="70C3801F" w14:textId="77777777" w:rsidR="00A71713" w:rsidRPr="00F13556" w:rsidRDefault="00A71713" w:rsidP="00EB14B9">
      <w:pPr>
        <w:spacing w:after="0" w:line="240" w:lineRule="auto"/>
        <w:jc w:val="both"/>
        <w:rPr>
          <w:rFonts w:ascii="PT Sans" w:eastAsia="Times New Roman" w:hAnsi="PT Sans" w:cs="Arial"/>
        </w:rPr>
      </w:pPr>
    </w:p>
    <w:p w14:paraId="70C38020" w14:textId="293C9405" w:rsidR="00344D46" w:rsidRPr="00F13556" w:rsidRDefault="00C24B2C" w:rsidP="00EB14B9">
      <w:pPr>
        <w:spacing w:after="0" w:line="240" w:lineRule="auto"/>
        <w:jc w:val="both"/>
        <w:rPr>
          <w:rFonts w:ascii="PT Sans" w:eastAsia="Times New Roman" w:hAnsi="PT Sans" w:cs="Arial"/>
        </w:rPr>
      </w:pPr>
      <w:r w:rsidRPr="00F13556">
        <w:rPr>
          <w:rFonts w:ascii="PT Sans" w:eastAsia="Times New Roman" w:hAnsi="PT Sans" w:cs="Arial"/>
        </w:rPr>
        <w:t>The Agency Workers Regulations (2010)</w:t>
      </w:r>
      <w:r w:rsidR="00BE1390" w:rsidRPr="00F13556">
        <w:rPr>
          <w:rFonts w:ascii="PT Sans" w:eastAsia="Times New Roman" w:hAnsi="PT Sans" w:cs="Arial"/>
        </w:rPr>
        <w:t xml:space="preserve"> </w:t>
      </w:r>
      <w:r w:rsidR="00F13556">
        <w:rPr>
          <w:rFonts w:ascii="PT Sans" w:eastAsia="Times New Roman" w:hAnsi="PT Sans" w:cs="Arial"/>
        </w:rPr>
        <w:t>provide</w:t>
      </w:r>
      <w:r w:rsidR="00344D46" w:rsidRPr="00F13556">
        <w:rPr>
          <w:rFonts w:ascii="PT Sans" w:eastAsia="Times New Roman" w:hAnsi="PT Sans" w:cs="Arial"/>
        </w:rPr>
        <w:t xml:space="preserve"> the entitlement for an agency worker to receive the same basic working and employment conditions as they would have if they were working directly for the University.  </w:t>
      </w:r>
      <w:r w:rsidR="00656BC2" w:rsidRPr="00F13556">
        <w:rPr>
          <w:rFonts w:ascii="PT Sans" w:eastAsia="Times New Roman" w:hAnsi="PT Sans" w:cs="Arial"/>
        </w:rPr>
        <w:t>From day one of working at BU,</w:t>
      </w:r>
      <w:r w:rsidR="00803BDB" w:rsidRPr="00F13556">
        <w:rPr>
          <w:rFonts w:ascii="PT Sans" w:eastAsia="Times New Roman" w:hAnsi="PT Sans" w:cs="Arial"/>
        </w:rPr>
        <w:t xml:space="preserve"> agency workers have rights of access to job opportunities within BU, car parking, childcare facilities and other similar collective on-site facilities.  After 12 weeks in post, an agency worker becomes entitled to the same ‘basic working and employment conditions’ as if </w:t>
      </w:r>
      <w:r w:rsidR="00F13556">
        <w:rPr>
          <w:rFonts w:ascii="PT Sans" w:eastAsia="Times New Roman" w:hAnsi="PT Sans" w:cs="Arial"/>
        </w:rPr>
        <w:t>they</w:t>
      </w:r>
      <w:r w:rsidR="00803BDB" w:rsidRPr="00F13556">
        <w:rPr>
          <w:rFonts w:ascii="PT Sans" w:eastAsia="Times New Roman" w:hAnsi="PT Sans" w:cs="Arial"/>
        </w:rPr>
        <w:t xml:space="preserve"> had been directly recruited by the University instead of through an agency. Under the Regulations this is limited to working time, night work, rest periods, rest breaks, annual leave and pay. BU complies with these rights from the </w:t>
      </w:r>
      <w:r w:rsidR="00803BDB" w:rsidRPr="00F24F5A">
        <w:rPr>
          <w:rFonts w:ascii="PT Sans" w:eastAsia="Times New Roman" w:hAnsi="PT Sans" w:cs="Arial"/>
        </w:rPr>
        <w:t>outset</w:t>
      </w:r>
      <w:r w:rsidR="00803BDB" w:rsidRPr="00F13556">
        <w:rPr>
          <w:rFonts w:ascii="PT Sans" w:eastAsia="Times New Roman" w:hAnsi="PT Sans" w:cs="Arial"/>
        </w:rPr>
        <w:t xml:space="preserve"> of engagement; however, given the implications, the aim is to limit the use of agency workers and to carefully consider whether their use is necessary before engaging them</w:t>
      </w:r>
      <w:r w:rsidR="00F55725" w:rsidRPr="00F13556">
        <w:rPr>
          <w:rFonts w:ascii="PT Sans" w:eastAsia="Times New Roman" w:hAnsi="PT Sans" w:cs="Arial"/>
        </w:rPr>
        <w:t xml:space="preserve"> in accordance with </w:t>
      </w:r>
      <w:hyperlink r:id="rId12" w:history="1">
        <w:r w:rsidR="00F2796C" w:rsidRPr="00F2796C">
          <w:rPr>
            <w:rStyle w:val="Hyperlink"/>
            <w:rFonts w:ascii="PT Sans" w:eastAsia="Times New Roman" w:hAnsi="PT Sans" w:cs="Arial"/>
          </w:rPr>
          <w:t>Workforce Planning Recruitment Control Process</w:t>
        </w:r>
      </w:hyperlink>
      <w:r w:rsidR="00803BDB" w:rsidRPr="00B825C5">
        <w:rPr>
          <w:rFonts w:ascii="PT Sans" w:eastAsia="Times New Roman" w:hAnsi="PT Sans" w:cs="Arial"/>
        </w:rPr>
        <w:t>.</w:t>
      </w:r>
      <w:r w:rsidR="00803BDB" w:rsidRPr="00F13556">
        <w:rPr>
          <w:rFonts w:ascii="PT Sans" w:eastAsia="Times New Roman" w:hAnsi="PT Sans" w:cs="Arial"/>
        </w:rPr>
        <w:t xml:space="preserve"> </w:t>
      </w:r>
    </w:p>
    <w:p w14:paraId="70C38021" w14:textId="77777777" w:rsidR="00656BC2" w:rsidRPr="00F13556" w:rsidRDefault="00656BC2" w:rsidP="00EB14B9">
      <w:pPr>
        <w:spacing w:after="0" w:line="240" w:lineRule="auto"/>
        <w:jc w:val="both"/>
        <w:rPr>
          <w:rFonts w:ascii="PT Sans" w:eastAsia="Times New Roman" w:hAnsi="PT Sans" w:cs="Arial"/>
        </w:rPr>
      </w:pPr>
    </w:p>
    <w:p w14:paraId="70C38022" w14:textId="7607F610" w:rsidR="00344D46" w:rsidRPr="00F13556" w:rsidRDefault="00344D46" w:rsidP="00EB14B9">
      <w:pPr>
        <w:spacing w:after="0" w:line="240" w:lineRule="auto"/>
        <w:jc w:val="both"/>
        <w:rPr>
          <w:rFonts w:ascii="PT Sans" w:eastAsia="Times New Roman" w:hAnsi="PT Sans" w:cs="Arial"/>
        </w:rPr>
      </w:pPr>
      <w:r w:rsidRPr="00F13556">
        <w:rPr>
          <w:rFonts w:ascii="PT Sans" w:eastAsia="Times New Roman" w:hAnsi="PT Sans" w:cs="Arial"/>
        </w:rPr>
        <w:t xml:space="preserve">The following benefits are </w:t>
      </w:r>
      <w:r w:rsidR="004B54D3" w:rsidRPr="00F13556">
        <w:rPr>
          <w:rFonts w:ascii="PT Sans" w:eastAsia="Times New Roman" w:hAnsi="PT Sans" w:cs="Arial"/>
        </w:rPr>
        <w:t xml:space="preserve">specifically </w:t>
      </w:r>
      <w:r w:rsidRPr="00F13556">
        <w:rPr>
          <w:rFonts w:ascii="PT Sans" w:eastAsia="Times New Roman" w:hAnsi="PT Sans" w:cs="Arial"/>
        </w:rPr>
        <w:t xml:space="preserve">excluded from the scope of the </w:t>
      </w:r>
      <w:r w:rsidR="004B54D3" w:rsidRPr="00F13556">
        <w:rPr>
          <w:rFonts w:ascii="PT Sans" w:eastAsia="Times New Roman" w:hAnsi="PT Sans" w:cs="Arial"/>
        </w:rPr>
        <w:t>Agency Workers Regulations</w:t>
      </w:r>
      <w:r w:rsidRPr="00F13556">
        <w:rPr>
          <w:rFonts w:ascii="PT Sans" w:eastAsia="Times New Roman" w:hAnsi="PT Sans" w:cs="Arial"/>
        </w:rPr>
        <w:t>:</w:t>
      </w:r>
    </w:p>
    <w:p w14:paraId="70C38023" w14:textId="77777777" w:rsidR="00344D46" w:rsidRPr="00F13556" w:rsidRDefault="00344D46" w:rsidP="00EB14B9">
      <w:pPr>
        <w:spacing w:after="0" w:line="240" w:lineRule="auto"/>
        <w:jc w:val="both"/>
        <w:rPr>
          <w:rFonts w:ascii="PT Sans" w:eastAsia="Times New Roman" w:hAnsi="PT Sans" w:cs="Arial"/>
        </w:rPr>
      </w:pPr>
    </w:p>
    <w:p w14:paraId="70C38024" w14:textId="77777777" w:rsidR="00344D46" w:rsidRPr="00F13556" w:rsidRDefault="00344D46" w:rsidP="00EB14B9">
      <w:pPr>
        <w:pStyle w:val="ListParagraph"/>
        <w:numPr>
          <w:ilvl w:val="0"/>
          <w:numId w:val="11"/>
        </w:numPr>
        <w:spacing w:after="0" w:line="240" w:lineRule="auto"/>
        <w:ind w:left="284" w:hanging="284"/>
        <w:jc w:val="both"/>
        <w:rPr>
          <w:rFonts w:ascii="PT Sans" w:eastAsia="Times New Roman" w:hAnsi="PT Sans" w:cs="Arial"/>
        </w:rPr>
      </w:pPr>
      <w:r w:rsidRPr="00F13556">
        <w:rPr>
          <w:rFonts w:ascii="PT Sans" w:eastAsia="Times New Roman" w:hAnsi="PT Sans" w:cs="Arial"/>
        </w:rPr>
        <w:t xml:space="preserve">Occupational sick pay; </w:t>
      </w:r>
    </w:p>
    <w:p w14:paraId="70C38025" w14:textId="77777777" w:rsidR="00344D46" w:rsidRPr="00F13556" w:rsidRDefault="00344D46" w:rsidP="00EB14B9">
      <w:pPr>
        <w:pStyle w:val="ListParagraph"/>
        <w:numPr>
          <w:ilvl w:val="0"/>
          <w:numId w:val="11"/>
        </w:numPr>
        <w:spacing w:after="0" w:line="240" w:lineRule="auto"/>
        <w:ind w:left="284" w:hanging="284"/>
        <w:jc w:val="both"/>
        <w:rPr>
          <w:rFonts w:ascii="PT Sans" w:eastAsia="Times New Roman" w:hAnsi="PT Sans" w:cs="Arial"/>
        </w:rPr>
      </w:pPr>
      <w:r w:rsidRPr="00F13556">
        <w:rPr>
          <w:rFonts w:ascii="PT Sans" w:eastAsia="Times New Roman" w:hAnsi="PT Sans" w:cs="Arial"/>
        </w:rPr>
        <w:t xml:space="preserve">any pension, allowance or gratuity in connection with retirement or as compensation for loss of office; </w:t>
      </w:r>
    </w:p>
    <w:p w14:paraId="70C38026" w14:textId="77777777" w:rsidR="00344D46" w:rsidRPr="00F13556" w:rsidRDefault="00344D46" w:rsidP="00EB14B9">
      <w:pPr>
        <w:pStyle w:val="ListParagraph"/>
        <w:numPr>
          <w:ilvl w:val="0"/>
          <w:numId w:val="11"/>
        </w:numPr>
        <w:spacing w:after="0" w:line="240" w:lineRule="auto"/>
        <w:ind w:left="284" w:hanging="284"/>
        <w:jc w:val="both"/>
        <w:rPr>
          <w:rFonts w:ascii="PT Sans" w:eastAsia="Times New Roman" w:hAnsi="PT Sans" w:cs="Arial"/>
        </w:rPr>
      </w:pPr>
      <w:r w:rsidRPr="00F13556">
        <w:rPr>
          <w:rFonts w:ascii="PT Sans" w:eastAsia="Times New Roman" w:hAnsi="PT Sans" w:cs="Arial"/>
        </w:rPr>
        <w:t>any payment in re</w:t>
      </w:r>
      <w:r w:rsidR="00F55725" w:rsidRPr="00F13556">
        <w:rPr>
          <w:rFonts w:ascii="PT Sans" w:eastAsia="Times New Roman" w:hAnsi="PT Sans" w:cs="Arial"/>
        </w:rPr>
        <w:t>spect of maternity, paternity,</w:t>
      </w:r>
      <w:r w:rsidRPr="00F13556">
        <w:rPr>
          <w:rFonts w:ascii="PT Sans" w:eastAsia="Times New Roman" w:hAnsi="PT Sans" w:cs="Arial"/>
        </w:rPr>
        <w:t xml:space="preserve"> adoption</w:t>
      </w:r>
      <w:r w:rsidR="00F55725" w:rsidRPr="00F13556">
        <w:rPr>
          <w:rFonts w:ascii="PT Sans" w:eastAsia="Times New Roman" w:hAnsi="PT Sans" w:cs="Arial"/>
        </w:rPr>
        <w:t xml:space="preserve"> and shared parental</w:t>
      </w:r>
      <w:r w:rsidRPr="00F13556">
        <w:rPr>
          <w:rFonts w:ascii="PT Sans" w:eastAsia="Times New Roman" w:hAnsi="PT Sans" w:cs="Arial"/>
        </w:rPr>
        <w:t xml:space="preserve"> leave; </w:t>
      </w:r>
    </w:p>
    <w:p w14:paraId="70C38027" w14:textId="77777777" w:rsidR="00344D46" w:rsidRPr="00F24F5A" w:rsidRDefault="00344D46" w:rsidP="00EB14B9">
      <w:pPr>
        <w:pStyle w:val="ListParagraph"/>
        <w:numPr>
          <w:ilvl w:val="0"/>
          <w:numId w:val="11"/>
        </w:numPr>
        <w:spacing w:after="0" w:line="240" w:lineRule="auto"/>
        <w:ind w:left="284" w:hanging="284"/>
        <w:jc w:val="both"/>
        <w:rPr>
          <w:rFonts w:ascii="PT Sans" w:eastAsia="Times New Roman" w:hAnsi="PT Sans" w:cs="Arial"/>
        </w:rPr>
      </w:pPr>
      <w:r w:rsidRPr="00F24F5A">
        <w:rPr>
          <w:rFonts w:ascii="PT Sans" w:eastAsia="Times New Roman" w:hAnsi="PT Sans" w:cs="Arial"/>
        </w:rPr>
        <w:t xml:space="preserve">redundancy pay; </w:t>
      </w:r>
    </w:p>
    <w:p w14:paraId="70C38028" w14:textId="77777777" w:rsidR="00344D46" w:rsidRPr="00F13556" w:rsidRDefault="00344D46" w:rsidP="00EB14B9">
      <w:pPr>
        <w:pStyle w:val="ListParagraph"/>
        <w:numPr>
          <w:ilvl w:val="0"/>
          <w:numId w:val="11"/>
        </w:numPr>
        <w:spacing w:after="0" w:line="240" w:lineRule="auto"/>
        <w:ind w:left="284" w:hanging="284"/>
        <w:jc w:val="both"/>
        <w:rPr>
          <w:rFonts w:ascii="PT Sans" w:eastAsia="Times New Roman" w:hAnsi="PT Sans" w:cs="Arial"/>
        </w:rPr>
      </w:pPr>
      <w:r w:rsidRPr="00F13556">
        <w:rPr>
          <w:rFonts w:ascii="PT Sans" w:eastAsia="Times New Roman" w:hAnsi="PT Sans" w:cs="Arial"/>
        </w:rPr>
        <w:t xml:space="preserve">a payment for time off for trade union duties; </w:t>
      </w:r>
    </w:p>
    <w:p w14:paraId="70C38029" w14:textId="77777777" w:rsidR="00344D46" w:rsidRPr="00F13556" w:rsidRDefault="00344D46" w:rsidP="00EB14B9">
      <w:pPr>
        <w:pStyle w:val="ListParagraph"/>
        <w:numPr>
          <w:ilvl w:val="0"/>
          <w:numId w:val="11"/>
        </w:numPr>
        <w:spacing w:after="0" w:line="240" w:lineRule="auto"/>
        <w:ind w:left="284" w:hanging="284"/>
        <w:jc w:val="both"/>
        <w:rPr>
          <w:rFonts w:ascii="PT Sans" w:eastAsia="Times New Roman" w:hAnsi="PT Sans" w:cs="Arial"/>
        </w:rPr>
      </w:pPr>
      <w:r w:rsidRPr="00F13556">
        <w:rPr>
          <w:rFonts w:ascii="PT Sans" w:eastAsia="Times New Roman" w:hAnsi="PT Sans" w:cs="Arial"/>
        </w:rPr>
        <w:t xml:space="preserve">any expenses payment; and </w:t>
      </w:r>
    </w:p>
    <w:p w14:paraId="70C3802A" w14:textId="77777777" w:rsidR="007751FE" w:rsidRPr="00F13556" w:rsidRDefault="00344D46" w:rsidP="00EB14B9">
      <w:pPr>
        <w:pStyle w:val="ListParagraph"/>
        <w:numPr>
          <w:ilvl w:val="0"/>
          <w:numId w:val="11"/>
        </w:numPr>
        <w:spacing w:after="0" w:line="240" w:lineRule="auto"/>
        <w:ind w:left="284" w:hanging="284"/>
        <w:jc w:val="both"/>
        <w:rPr>
          <w:rFonts w:ascii="PT Sans" w:eastAsia="Times New Roman" w:hAnsi="PT Sans" w:cs="Arial"/>
        </w:rPr>
      </w:pPr>
      <w:r w:rsidRPr="00F13556">
        <w:rPr>
          <w:rFonts w:ascii="PT Sans" w:eastAsia="Times New Roman" w:hAnsi="PT Sans" w:cs="Arial"/>
        </w:rPr>
        <w:t xml:space="preserve">any payment to a worker otherwise than in his capacity as a worker. </w:t>
      </w:r>
    </w:p>
    <w:p w14:paraId="70C3802B" w14:textId="77777777" w:rsidR="00344D46" w:rsidRPr="00F13556" w:rsidRDefault="00344D46" w:rsidP="00EB14B9">
      <w:pPr>
        <w:pStyle w:val="ListParagraph"/>
        <w:spacing w:after="0" w:line="240" w:lineRule="auto"/>
        <w:jc w:val="both"/>
        <w:rPr>
          <w:rFonts w:ascii="PT Sans" w:eastAsia="Times New Roman" w:hAnsi="PT Sans" w:cs="Arial"/>
        </w:rPr>
      </w:pPr>
      <w:r w:rsidRPr="00F13556">
        <w:rPr>
          <w:rFonts w:ascii="PT Sans" w:eastAsia="Times New Roman" w:hAnsi="PT Sans" w:cs="Arial"/>
        </w:rPr>
        <w:t xml:space="preserve"> </w:t>
      </w:r>
    </w:p>
    <w:p w14:paraId="70C3802C" w14:textId="0AEF6935" w:rsidR="00344D46" w:rsidRPr="00EB14B9" w:rsidRDefault="004B54D3" w:rsidP="00EB14B9">
      <w:pPr>
        <w:spacing w:line="240" w:lineRule="auto"/>
        <w:jc w:val="both"/>
        <w:rPr>
          <w:rFonts w:ascii="PT Sans" w:hAnsi="PT Sans" w:cs="Arial"/>
        </w:rPr>
      </w:pPr>
      <w:r w:rsidRPr="00F13556">
        <w:rPr>
          <w:rFonts w:ascii="PT Sans" w:eastAsia="Times New Roman" w:hAnsi="PT Sans" w:cs="Arial"/>
        </w:rPr>
        <w:t xml:space="preserve">The Agency is responsible for the arrangements of all the above </w:t>
      </w:r>
      <w:r w:rsidRPr="00E86085">
        <w:rPr>
          <w:rFonts w:ascii="PT Sans" w:eastAsia="Times New Roman" w:hAnsi="PT Sans" w:cs="Arial"/>
        </w:rPr>
        <w:t xml:space="preserve">benefits </w:t>
      </w:r>
      <w:r w:rsidRPr="00F24F5A">
        <w:rPr>
          <w:rFonts w:ascii="PT Sans" w:eastAsia="Times New Roman" w:hAnsi="PT Sans" w:cs="Arial"/>
        </w:rPr>
        <w:t>(1-7).</w:t>
      </w:r>
      <w:r w:rsidRPr="00E86085">
        <w:rPr>
          <w:rFonts w:ascii="PT Sans" w:eastAsia="Times New Roman" w:hAnsi="PT Sans" w:cs="Arial"/>
        </w:rPr>
        <w:t xml:space="preserve">  In particular</w:t>
      </w:r>
      <w:r w:rsidRPr="00F13556">
        <w:rPr>
          <w:rFonts w:ascii="PT Sans" w:eastAsia="Times New Roman" w:hAnsi="PT Sans" w:cs="Arial"/>
        </w:rPr>
        <w:t xml:space="preserve"> t</w:t>
      </w:r>
      <w:r w:rsidRPr="00F13556">
        <w:rPr>
          <w:rFonts w:ascii="PT Sans" w:hAnsi="PT Sans" w:cs="Arial"/>
        </w:rPr>
        <w:t xml:space="preserve">he Agency is must provide for the auto-enrolment into the workplace pension NEST (National </w:t>
      </w:r>
      <w:r w:rsidR="00EB14B9">
        <w:rPr>
          <w:rFonts w:ascii="PT Sans" w:hAnsi="PT Sans" w:cs="Arial"/>
        </w:rPr>
        <w:t>E</w:t>
      </w:r>
      <w:r w:rsidRPr="00F13556">
        <w:rPr>
          <w:rFonts w:ascii="PT Sans" w:hAnsi="PT Sans" w:cs="Arial"/>
        </w:rPr>
        <w:t>mployment Savings Trust) for all their eligible temporary workers.</w:t>
      </w:r>
      <w:r w:rsidR="00EB14B9">
        <w:rPr>
          <w:rFonts w:ascii="PT Sans" w:hAnsi="PT Sans" w:cs="Arial"/>
        </w:rPr>
        <w:t xml:space="preserve"> </w:t>
      </w:r>
      <w:r w:rsidRPr="00F13556">
        <w:rPr>
          <w:rFonts w:ascii="PT Sans" w:hAnsi="PT Sans" w:cs="Arial"/>
        </w:rPr>
        <w:t xml:space="preserve"> </w:t>
      </w:r>
      <w:r w:rsidR="00344D46" w:rsidRPr="00F13556">
        <w:rPr>
          <w:rFonts w:ascii="PT Sans" w:eastAsia="Times New Roman" w:hAnsi="PT Sans" w:cs="Arial"/>
        </w:rPr>
        <w:t xml:space="preserve">If the agency worker does not receive the correct pay or other conditions such as annual leave because incorrect </w:t>
      </w:r>
      <w:r w:rsidR="00344D46" w:rsidRPr="00F13556">
        <w:rPr>
          <w:rFonts w:ascii="PT Sans" w:eastAsia="Times New Roman" w:hAnsi="PT Sans" w:cs="Arial"/>
        </w:rPr>
        <w:lastRenderedPageBreak/>
        <w:t>information has been provided to the temporary work agency by the University, the University will be responsible for this breach and not the Agency.</w:t>
      </w:r>
    </w:p>
    <w:p w14:paraId="2DACD22E" w14:textId="77777777" w:rsidR="004B54D3" w:rsidRPr="00F13556" w:rsidRDefault="004B54D3" w:rsidP="00EB14B9">
      <w:pPr>
        <w:spacing w:after="0" w:line="240" w:lineRule="auto"/>
        <w:jc w:val="both"/>
        <w:rPr>
          <w:rFonts w:ascii="PT Sans" w:eastAsia="Times New Roman" w:hAnsi="PT Sans" w:cs="Arial"/>
        </w:rPr>
      </w:pPr>
    </w:p>
    <w:p w14:paraId="70C3802E" w14:textId="794ACCD5" w:rsidR="000079DF" w:rsidRPr="00F13556" w:rsidRDefault="00F13556" w:rsidP="00EB14B9">
      <w:pPr>
        <w:spacing w:after="0" w:line="240" w:lineRule="auto"/>
        <w:jc w:val="both"/>
        <w:rPr>
          <w:rFonts w:ascii="PT Sans" w:eastAsia="Times New Roman" w:hAnsi="PT Sans" w:cs="Arial"/>
          <w:b/>
        </w:rPr>
      </w:pPr>
      <w:r w:rsidRPr="00F13556">
        <w:rPr>
          <w:rFonts w:ascii="PT Sans" w:eastAsia="Times New Roman" w:hAnsi="PT Sans" w:cs="Arial"/>
          <w:b/>
        </w:rPr>
        <w:t>P</w:t>
      </w:r>
      <w:r w:rsidR="00F56CD9" w:rsidRPr="00F13556">
        <w:rPr>
          <w:rFonts w:ascii="PT Sans" w:eastAsia="Times New Roman" w:hAnsi="PT Sans" w:cs="Arial"/>
          <w:b/>
        </w:rPr>
        <w:t xml:space="preserve">RIOR TO </w:t>
      </w:r>
      <w:r w:rsidR="005A1221" w:rsidRPr="00F13556">
        <w:rPr>
          <w:rFonts w:ascii="PT Sans" w:eastAsia="Times New Roman" w:hAnsi="PT Sans" w:cs="Arial"/>
          <w:b/>
        </w:rPr>
        <w:t>ENGAGING</w:t>
      </w:r>
      <w:r w:rsidR="005C0F5D" w:rsidRPr="00F13556">
        <w:rPr>
          <w:rFonts w:ascii="PT Sans" w:eastAsia="Times New Roman" w:hAnsi="PT Sans" w:cs="Arial"/>
          <w:b/>
        </w:rPr>
        <w:t xml:space="preserve"> AGENCY WORKER</w:t>
      </w:r>
      <w:r w:rsidR="005A1221" w:rsidRPr="00F13556">
        <w:rPr>
          <w:rFonts w:ascii="PT Sans" w:eastAsia="Times New Roman" w:hAnsi="PT Sans" w:cs="Arial"/>
          <w:b/>
        </w:rPr>
        <w:t>S</w:t>
      </w:r>
    </w:p>
    <w:p w14:paraId="70C3802F" w14:textId="77777777" w:rsidR="000456F5" w:rsidRPr="00F13556" w:rsidRDefault="000456F5" w:rsidP="00EB14B9">
      <w:pPr>
        <w:spacing w:after="0" w:line="240" w:lineRule="auto"/>
        <w:jc w:val="both"/>
        <w:rPr>
          <w:rFonts w:ascii="PT Sans" w:eastAsia="Times New Roman" w:hAnsi="PT Sans" w:cs="Arial"/>
        </w:rPr>
      </w:pPr>
    </w:p>
    <w:p w14:paraId="70C38030" w14:textId="3B5D63C7" w:rsidR="000079DF" w:rsidRPr="00F13556" w:rsidRDefault="000079DF" w:rsidP="00EB14B9">
      <w:pPr>
        <w:spacing w:after="0" w:line="240" w:lineRule="auto"/>
        <w:jc w:val="both"/>
        <w:rPr>
          <w:rFonts w:ascii="PT Sans" w:eastAsia="Calibri" w:hAnsi="PT Sans" w:cs="Arial"/>
          <w:lang w:eastAsia="en-GB"/>
        </w:rPr>
      </w:pPr>
      <w:r w:rsidRPr="00F13556">
        <w:rPr>
          <w:rFonts w:ascii="PT Sans" w:eastAsia="Times New Roman" w:hAnsi="PT Sans" w:cs="Arial"/>
        </w:rPr>
        <w:t xml:space="preserve">Any </w:t>
      </w:r>
      <w:r w:rsidR="00C363D2" w:rsidRPr="00F13556">
        <w:rPr>
          <w:rFonts w:ascii="PT Sans" w:eastAsia="Times New Roman" w:hAnsi="PT Sans" w:cs="Arial"/>
        </w:rPr>
        <w:t>consideration for</w:t>
      </w:r>
      <w:r w:rsidR="004E5C00" w:rsidRPr="00F13556">
        <w:rPr>
          <w:rFonts w:ascii="PT Sans" w:eastAsia="Times New Roman" w:hAnsi="PT Sans" w:cs="Arial"/>
        </w:rPr>
        <w:t xml:space="preserve"> booking </w:t>
      </w:r>
      <w:r w:rsidRPr="00F13556">
        <w:rPr>
          <w:rFonts w:ascii="PT Sans" w:eastAsia="Times New Roman" w:hAnsi="PT Sans" w:cs="Arial"/>
        </w:rPr>
        <w:t xml:space="preserve">an agency worker should firstly be in line with the Bournemouth University </w:t>
      </w:r>
      <w:hyperlink r:id="rId13" w:history="1">
        <w:r w:rsidR="00F2796C" w:rsidRPr="00F2796C">
          <w:rPr>
            <w:rStyle w:val="Hyperlink"/>
            <w:rFonts w:ascii="PT Sans" w:eastAsia="Calibri" w:hAnsi="PT Sans" w:cs="Arial"/>
            <w:lang w:eastAsia="en-GB"/>
          </w:rPr>
          <w:t>Workforce Planning Recruitment Control Process</w:t>
        </w:r>
      </w:hyperlink>
      <w:r w:rsidR="002F6BCE" w:rsidRPr="00F2796C">
        <w:rPr>
          <w:rFonts w:ascii="PT Sans" w:eastAsia="Calibri" w:hAnsi="PT Sans" w:cs="Arial"/>
          <w:lang w:eastAsia="en-GB"/>
        </w:rPr>
        <w:t>.</w:t>
      </w:r>
      <w:r w:rsidR="002F6BCE" w:rsidRPr="00F13556">
        <w:rPr>
          <w:rFonts w:ascii="PT Sans" w:eastAsia="Times New Roman" w:hAnsi="PT Sans" w:cs="Arial"/>
        </w:rPr>
        <w:t xml:space="preserve"> </w:t>
      </w:r>
      <w:r w:rsidRPr="00F13556">
        <w:rPr>
          <w:rFonts w:ascii="PT Sans" w:eastAsia="Calibri" w:hAnsi="PT Sans" w:cs="Arial"/>
          <w:lang w:eastAsia="en-GB"/>
        </w:rPr>
        <w:t xml:space="preserve">Agency workers should only </w:t>
      </w:r>
      <w:r w:rsidR="00B72C6B" w:rsidRPr="00F13556">
        <w:rPr>
          <w:rFonts w:ascii="PT Sans" w:eastAsia="Calibri" w:hAnsi="PT Sans" w:cs="Arial"/>
          <w:lang w:eastAsia="en-GB"/>
        </w:rPr>
        <w:t>be engaged exceptionally</w:t>
      </w:r>
      <w:r w:rsidR="00502E8C" w:rsidRPr="00F13556">
        <w:rPr>
          <w:rFonts w:ascii="PT Sans" w:eastAsia="Calibri" w:hAnsi="PT Sans" w:cs="Arial"/>
          <w:lang w:eastAsia="en-GB"/>
        </w:rPr>
        <w:t xml:space="preserve"> and the following should be considered befo</w:t>
      </w:r>
      <w:r w:rsidR="00C363D2" w:rsidRPr="00F13556">
        <w:rPr>
          <w:rFonts w:ascii="PT Sans" w:eastAsia="Calibri" w:hAnsi="PT Sans" w:cs="Arial"/>
          <w:lang w:eastAsia="en-GB"/>
        </w:rPr>
        <w:t>re progressing with the booking process</w:t>
      </w:r>
      <w:r w:rsidR="00502E8C" w:rsidRPr="00F13556">
        <w:rPr>
          <w:rFonts w:ascii="PT Sans" w:eastAsia="Calibri" w:hAnsi="PT Sans" w:cs="Arial"/>
          <w:lang w:eastAsia="en-GB"/>
        </w:rPr>
        <w:t xml:space="preserve"> below:</w:t>
      </w:r>
    </w:p>
    <w:p w14:paraId="70C38031" w14:textId="77777777" w:rsidR="00502E8C" w:rsidRPr="00F13556" w:rsidRDefault="00502E8C" w:rsidP="00EB14B9">
      <w:pPr>
        <w:spacing w:after="0" w:line="240" w:lineRule="auto"/>
        <w:jc w:val="both"/>
        <w:rPr>
          <w:rFonts w:ascii="PT Sans" w:eastAsia="Times New Roman" w:hAnsi="PT Sans" w:cs="Arial"/>
        </w:rPr>
      </w:pPr>
    </w:p>
    <w:p w14:paraId="401F29C0" w14:textId="501FC669" w:rsidR="00EB14B9" w:rsidRDefault="00C379AC" w:rsidP="00EB14B9">
      <w:pPr>
        <w:pStyle w:val="ListParagraph"/>
        <w:numPr>
          <w:ilvl w:val="0"/>
          <w:numId w:val="8"/>
        </w:numPr>
        <w:spacing w:line="240" w:lineRule="auto"/>
        <w:ind w:left="284" w:hanging="284"/>
        <w:jc w:val="both"/>
        <w:rPr>
          <w:rFonts w:ascii="PT Sans" w:eastAsia="Calibri" w:hAnsi="PT Sans" w:cs="Arial"/>
          <w:lang w:eastAsia="en-GB"/>
        </w:rPr>
      </w:pPr>
      <w:r w:rsidRPr="00F13556">
        <w:rPr>
          <w:rFonts w:ascii="PT Sans" w:eastAsia="Calibri" w:hAnsi="PT Sans" w:cs="Arial"/>
          <w:lang w:eastAsia="en-GB"/>
        </w:rPr>
        <w:t xml:space="preserve">Agency workers should only be engaged to cover vacant posts within the establishment and paid at the </w:t>
      </w:r>
      <w:r w:rsidR="00EB14B9">
        <w:rPr>
          <w:rFonts w:ascii="PT Sans" w:eastAsia="Calibri" w:hAnsi="PT Sans" w:cs="Arial"/>
          <w:lang w:eastAsia="en-GB"/>
        </w:rPr>
        <w:t xml:space="preserve">equivalent hourly </w:t>
      </w:r>
      <w:r w:rsidRPr="00F13556">
        <w:rPr>
          <w:rFonts w:ascii="PT Sans" w:eastAsia="Calibri" w:hAnsi="PT Sans" w:cs="Arial"/>
          <w:lang w:eastAsia="en-GB"/>
        </w:rPr>
        <w:t xml:space="preserve">rate for the vacant role. Any post outside the agreed establishment will need to be approved by </w:t>
      </w:r>
      <w:r w:rsidR="00F2796C">
        <w:rPr>
          <w:rFonts w:ascii="PT Sans" w:eastAsia="Calibri" w:hAnsi="PT Sans" w:cs="Arial"/>
          <w:lang w:eastAsia="en-GB"/>
        </w:rPr>
        <w:t>the Workforce Planning UET Panel.</w:t>
      </w:r>
    </w:p>
    <w:p w14:paraId="70C38034" w14:textId="06917E73" w:rsidR="000079DF" w:rsidRPr="00EB14B9" w:rsidRDefault="00C363D2" w:rsidP="00EB14B9">
      <w:pPr>
        <w:pStyle w:val="ListParagraph"/>
        <w:numPr>
          <w:ilvl w:val="0"/>
          <w:numId w:val="8"/>
        </w:numPr>
        <w:spacing w:line="240" w:lineRule="auto"/>
        <w:ind w:left="284" w:hanging="284"/>
        <w:jc w:val="both"/>
        <w:rPr>
          <w:rFonts w:ascii="PT Sans" w:eastAsia="Calibri" w:hAnsi="PT Sans" w:cs="Arial"/>
          <w:lang w:eastAsia="en-GB"/>
        </w:rPr>
      </w:pPr>
      <w:r w:rsidRPr="00EB14B9">
        <w:rPr>
          <w:rFonts w:ascii="PT Sans" w:eastAsia="Calibri" w:hAnsi="PT Sans" w:cs="Arial"/>
          <w:lang w:eastAsia="en-GB"/>
        </w:rPr>
        <w:t>A</w:t>
      </w:r>
      <w:r w:rsidR="00B72C6B" w:rsidRPr="00EB14B9">
        <w:rPr>
          <w:rFonts w:ascii="PT Sans" w:eastAsia="Calibri" w:hAnsi="PT Sans" w:cs="Arial"/>
          <w:lang w:eastAsia="en-GB"/>
        </w:rPr>
        <w:t>gency w</w:t>
      </w:r>
      <w:r w:rsidR="000079DF" w:rsidRPr="00EB14B9">
        <w:rPr>
          <w:rFonts w:ascii="PT Sans" w:eastAsia="Calibri" w:hAnsi="PT Sans" w:cs="Arial"/>
          <w:lang w:eastAsia="en-GB"/>
        </w:rPr>
        <w:t xml:space="preserve">orkers </w:t>
      </w:r>
      <w:r w:rsidRPr="00EB14B9">
        <w:rPr>
          <w:rFonts w:ascii="PT Sans" w:eastAsia="Calibri" w:hAnsi="PT Sans" w:cs="Arial"/>
          <w:lang w:eastAsia="en-GB"/>
        </w:rPr>
        <w:t xml:space="preserve">should only be engaged </w:t>
      </w:r>
      <w:r w:rsidR="000079DF" w:rsidRPr="00EB14B9">
        <w:rPr>
          <w:rFonts w:ascii="PT Sans" w:eastAsia="Calibri" w:hAnsi="PT Sans" w:cs="Arial"/>
          <w:lang w:eastAsia="en-GB"/>
        </w:rPr>
        <w:t>in cases where essential short term cover is requi</w:t>
      </w:r>
      <w:r w:rsidR="00B72C6B" w:rsidRPr="00EB14B9">
        <w:rPr>
          <w:rFonts w:ascii="PT Sans" w:eastAsia="Calibri" w:hAnsi="PT Sans" w:cs="Arial"/>
          <w:lang w:eastAsia="en-GB"/>
        </w:rPr>
        <w:t>red</w:t>
      </w:r>
      <w:r w:rsidR="002C639B" w:rsidRPr="00EB14B9">
        <w:rPr>
          <w:rFonts w:ascii="PT Sans" w:eastAsia="Calibri" w:hAnsi="PT Sans" w:cs="Arial"/>
          <w:lang w:eastAsia="en-GB"/>
        </w:rPr>
        <w:t>, for example to</w:t>
      </w:r>
      <w:r w:rsidR="002F6BCE" w:rsidRPr="00EB14B9">
        <w:rPr>
          <w:rFonts w:ascii="PT Sans" w:eastAsia="Calibri" w:hAnsi="PT Sans" w:cs="Arial"/>
          <w:lang w:eastAsia="en-GB"/>
        </w:rPr>
        <w:t xml:space="preserve"> cover of short to medium term sickness absence, during staff shortages due to resignations</w:t>
      </w:r>
      <w:r w:rsidR="00B72C6B" w:rsidRPr="00EB14B9">
        <w:rPr>
          <w:rFonts w:ascii="PT Sans" w:eastAsia="Calibri" w:hAnsi="PT Sans" w:cs="Arial"/>
          <w:lang w:eastAsia="en-GB"/>
        </w:rPr>
        <w:t xml:space="preserve"> or in cases where </w:t>
      </w:r>
      <w:r w:rsidR="000079DF" w:rsidRPr="00EB14B9">
        <w:rPr>
          <w:rFonts w:ascii="PT Sans" w:eastAsia="Calibri" w:hAnsi="PT Sans" w:cs="Arial"/>
          <w:lang w:eastAsia="en-GB"/>
        </w:rPr>
        <w:t>specialist skills</w:t>
      </w:r>
      <w:r w:rsidR="00B72C6B" w:rsidRPr="00EB14B9">
        <w:rPr>
          <w:rFonts w:ascii="PT Sans" w:eastAsia="Calibri" w:hAnsi="PT Sans" w:cs="Arial"/>
          <w:lang w:eastAsia="en-GB"/>
        </w:rPr>
        <w:t xml:space="preserve"> are</w:t>
      </w:r>
      <w:r w:rsidR="000079DF" w:rsidRPr="00EB14B9">
        <w:rPr>
          <w:rFonts w:ascii="PT Sans" w:eastAsia="Calibri" w:hAnsi="PT Sans" w:cs="Arial"/>
          <w:lang w:eastAsia="en-GB"/>
        </w:rPr>
        <w:t xml:space="preserve"> required</w:t>
      </w:r>
      <w:r w:rsidR="002C639B" w:rsidRPr="00EB14B9">
        <w:rPr>
          <w:rFonts w:ascii="PT Sans" w:eastAsia="Calibri" w:hAnsi="PT Sans" w:cs="Arial"/>
          <w:lang w:eastAsia="en-GB"/>
        </w:rPr>
        <w:t>,</w:t>
      </w:r>
      <w:r w:rsidR="000079DF" w:rsidRPr="00EB14B9">
        <w:rPr>
          <w:rFonts w:ascii="PT Sans" w:eastAsia="Calibri" w:hAnsi="PT Sans" w:cs="Arial"/>
          <w:lang w:eastAsia="en-GB"/>
        </w:rPr>
        <w:t xml:space="preserve"> which BU has not been able to attract via normal recruitment processes. </w:t>
      </w:r>
    </w:p>
    <w:p w14:paraId="455DA101" w14:textId="705552B7" w:rsidR="00EB14B9" w:rsidRDefault="00641401" w:rsidP="00EB14B9">
      <w:pPr>
        <w:pStyle w:val="ListParagraph"/>
        <w:numPr>
          <w:ilvl w:val="0"/>
          <w:numId w:val="8"/>
        </w:numPr>
        <w:spacing w:line="240" w:lineRule="auto"/>
        <w:ind w:left="284" w:hanging="284"/>
        <w:jc w:val="both"/>
        <w:rPr>
          <w:rFonts w:ascii="PT Sans" w:eastAsia="Calibri" w:hAnsi="PT Sans" w:cs="Arial"/>
          <w:lang w:eastAsia="en-GB"/>
        </w:rPr>
      </w:pPr>
      <w:r w:rsidRPr="00F13556">
        <w:rPr>
          <w:rFonts w:ascii="PT Sans" w:eastAsia="Calibri" w:hAnsi="PT Sans" w:cs="Arial"/>
          <w:lang w:eastAsia="en-GB"/>
        </w:rPr>
        <w:t>Agency staff should not be engaged for substantial periods. If cover of more than 12 weeks is anticipated (for example</w:t>
      </w:r>
      <w:r w:rsidR="00EB14B9">
        <w:rPr>
          <w:rFonts w:ascii="PT Sans" w:eastAsia="Calibri" w:hAnsi="PT Sans" w:cs="Arial"/>
          <w:lang w:eastAsia="en-GB"/>
        </w:rPr>
        <w:t>,</w:t>
      </w:r>
      <w:r w:rsidRPr="00F13556">
        <w:rPr>
          <w:rFonts w:ascii="PT Sans" w:eastAsia="Calibri" w:hAnsi="PT Sans" w:cs="Arial"/>
          <w:lang w:eastAsia="en-GB"/>
        </w:rPr>
        <w:t xml:space="preserve"> maternity cover) then the possibility of appointing on a fixed term contract should be explored.  Please see the </w:t>
      </w:r>
      <w:hyperlink r:id="rId14" w:history="1">
        <w:r w:rsidRPr="00F13556">
          <w:rPr>
            <w:rStyle w:val="Hyperlink"/>
            <w:rFonts w:ascii="PT Sans" w:eastAsia="Calibri" w:hAnsi="PT Sans" w:cs="Arial"/>
            <w:lang w:eastAsia="en-GB"/>
          </w:rPr>
          <w:t>Recruitment and Selection Procedures</w:t>
        </w:r>
      </w:hyperlink>
      <w:r w:rsidRPr="00F13556">
        <w:rPr>
          <w:rFonts w:ascii="PT Sans" w:eastAsia="Calibri" w:hAnsi="PT Sans" w:cs="Arial"/>
          <w:lang w:eastAsia="en-GB"/>
        </w:rPr>
        <w:t xml:space="preserve"> for details on recruiting to a fixed-term contract.</w:t>
      </w:r>
    </w:p>
    <w:p w14:paraId="70C38037" w14:textId="388E14C4" w:rsidR="000079DF" w:rsidRPr="00EB14B9" w:rsidRDefault="000079DF" w:rsidP="00EB14B9">
      <w:pPr>
        <w:pStyle w:val="ListParagraph"/>
        <w:numPr>
          <w:ilvl w:val="0"/>
          <w:numId w:val="8"/>
        </w:numPr>
        <w:spacing w:line="240" w:lineRule="auto"/>
        <w:ind w:left="284" w:hanging="284"/>
        <w:jc w:val="both"/>
        <w:rPr>
          <w:rFonts w:ascii="PT Sans" w:eastAsia="Calibri" w:hAnsi="PT Sans" w:cs="Arial"/>
          <w:lang w:eastAsia="en-GB"/>
        </w:rPr>
      </w:pPr>
      <w:r w:rsidRPr="00EB14B9">
        <w:rPr>
          <w:rFonts w:ascii="PT Sans" w:eastAsia="Calibri" w:hAnsi="PT Sans" w:cs="Arial"/>
          <w:lang w:eastAsia="en-GB"/>
        </w:rPr>
        <w:t>In cases where it may be appropriate to engage age</w:t>
      </w:r>
      <w:r w:rsidR="00B72C6B" w:rsidRPr="00EB14B9">
        <w:rPr>
          <w:rFonts w:ascii="PT Sans" w:eastAsia="Calibri" w:hAnsi="PT Sans" w:cs="Arial"/>
          <w:lang w:eastAsia="en-GB"/>
        </w:rPr>
        <w:t>ncy staff</w:t>
      </w:r>
      <w:r w:rsidRPr="00EB14B9">
        <w:rPr>
          <w:rFonts w:ascii="PT Sans" w:eastAsia="Calibri" w:hAnsi="PT Sans" w:cs="Arial"/>
          <w:lang w:eastAsia="en-GB"/>
        </w:rPr>
        <w:t>, there is an expectation that an initial assessment will be carried out to establish whether the work could be carried out elsewhere for a short period. </w:t>
      </w:r>
      <w:r w:rsidR="00C363D2" w:rsidRPr="00EB14B9">
        <w:rPr>
          <w:rFonts w:ascii="PT Sans" w:eastAsia="Calibri" w:hAnsi="PT Sans" w:cs="Arial"/>
          <w:lang w:eastAsia="en-GB"/>
        </w:rPr>
        <w:t>This should be undertaken by the</w:t>
      </w:r>
      <w:r w:rsidR="005C0F5D" w:rsidRPr="00EB14B9">
        <w:rPr>
          <w:rFonts w:ascii="PT Sans" w:eastAsia="Calibri" w:hAnsi="PT Sans" w:cs="Arial"/>
          <w:lang w:eastAsia="en-GB"/>
        </w:rPr>
        <w:t xml:space="preserve"> line manage</w:t>
      </w:r>
      <w:r w:rsidR="00C363D2" w:rsidRPr="00EB14B9">
        <w:rPr>
          <w:rFonts w:ascii="PT Sans" w:eastAsia="Calibri" w:hAnsi="PT Sans" w:cs="Arial"/>
          <w:lang w:eastAsia="en-GB"/>
        </w:rPr>
        <w:t xml:space="preserve">r and discussed with the Head of Service/Director </w:t>
      </w:r>
      <w:r w:rsidR="00EB14B9">
        <w:rPr>
          <w:rFonts w:ascii="PT Sans" w:eastAsia="Calibri" w:hAnsi="PT Sans" w:cs="Arial"/>
          <w:lang w:eastAsia="en-GB"/>
        </w:rPr>
        <w:t>or equivalent</w:t>
      </w:r>
      <w:r w:rsidR="00C379AC" w:rsidRPr="00EB14B9">
        <w:rPr>
          <w:rFonts w:ascii="PT Sans" w:eastAsia="Calibri" w:hAnsi="PT Sans" w:cs="Arial"/>
          <w:lang w:eastAsia="en-GB"/>
        </w:rPr>
        <w:t xml:space="preserve">. </w:t>
      </w:r>
      <w:r w:rsidR="00BB59FF" w:rsidRPr="00EB14B9">
        <w:rPr>
          <w:rFonts w:ascii="PT Sans" w:eastAsia="Calibri" w:hAnsi="PT Sans" w:cs="Arial"/>
          <w:lang w:eastAsia="en-GB"/>
        </w:rPr>
        <w:t xml:space="preserve">In line with the approval process, </w:t>
      </w:r>
      <w:r w:rsidR="003875AC" w:rsidRPr="00EB14B9">
        <w:rPr>
          <w:rFonts w:ascii="PT Sans" w:eastAsia="Calibri" w:hAnsi="PT Sans" w:cs="Arial"/>
          <w:lang w:eastAsia="en-GB"/>
        </w:rPr>
        <w:t>Human Resources</w:t>
      </w:r>
      <w:r w:rsidR="002F6BCE" w:rsidRPr="00EB14B9">
        <w:rPr>
          <w:rFonts w:ascii="PT Sans" w:eastAsia="Calibri" w:hAnsi="PT Sans" w:cs="Arial"/>
          <w:lang w:eastAsia="en-GB"/>
        </w:rPr>
        <w:t xml:space="preserve"> </w:t>
      </w:r>
      <w:r w:rsidR="00BB59FF" w:rsidRPr="00EB14B9">
        <w:rPr>
          <w:rFonts w:ascii="PT Sans" w:eastAsia="Calibri" w:hAnsi="PT Sans" w:cs="Arial"/>
          <w:lang w:eastAsia="en-GB"/>
        </w:rPr>
        <w:t xml:space="preserve">will confirm </w:t>
      </w:r>
      <w:r w:rsidR="002F6BCE" w:rsidRPr="00EB14B9">
        <w:rPr>
          <w:rFonts w:ascii="PT Sans" w:eastAsia="Calibri" w:hAnsi="PT Sans" w:cs="Arial"/>
          <w:lang w:eastAsia="en-GB"/>
        </w:rPr>
        <w:t xml:space="preserve">if there is anyone available through the Redeployment Register in accordance with the </w:t>
      </w:r>
      <w:hyperlink r:id="rId15" w:history="1">
        <w:r w:rsidR="00C379AC" w:rsidRPr="00AC6B31">
          <w:rPr>
            <w:rStyle w:val="Hyperlink"/>
            <w:rFonts w:ascii="PT Sans" w:eastAsia="Calibri" w:hAnsi="PT Sans" w:cs="Arial"/>
            <w:lang w:eastAsia="en-GB"/>
          </w:rPr>
          <w:t>Recruitment and Selection Strategy</w:t>
        </w:r>
      </w:hyperlink>
      <w:r w:rsidR="002F6BCE" w:rsidRPr="00EB14B9">
        <w:rPr>
          <w:rFonts w:ascii="PT Sans" w:eastAsia="Calibri" w:hAnsi="PT Sans" w:cs="Arial"/>
          <w:lang w:eastAsia="en-GB"/>
        </w:rPr>
        <w:t>.</w:t>
      </w:r>
      <w:r w:rsidR="00502E8C" w:rsidRPr="00EB14B9">
        <w:rPr>
          <w:rFonts w:ascii="PT Sans" w:eastAsia="Calibri" w:hAnsi="PT Sans" w:cs="Arial"/>
          <w:lang w:eastAsia="en-GB"/>
        </w:rPr>
        <w:t xml:space="preserve"> </w:t>
      </w:r>
    </w:p>
    <w:p w14:paraId="70C38039" w14:textId="77777777" w:rsidR="000079DF" w:rsidRPr="00F13556" w:rsidRDefault="000079DF" w:rsidP="00EB14B9">
      <w:pPr>
        <w:spacing w:after="0" w:line="240" w:lineRule="auto"/>
        <w:jc w:val="both"/>
        <w:rPr>
          <w:rFonts w:ascii="PT Sans" w:eastAsia="Times New Roman" w:hAnsi="PT Sans" w:cs="Arial"/>
        </w:rPr>
      </w:pPr>
    </w:p>
    <w:p w14:paraId="70C3803A" w14:textId="77777777" w:rsidR="005C0F5D" w:rsidRPr="00F13556" w:rsidRDefault="006677C1" w:rsidP="00EB14B9">
      <w:pPr>
        <w:spacing w:after="0" w:line="240" w:lineRule="auto"/>
        <w:jc w:val="both"/>
        <w:rPr>
          <w:rFonts w:ascii="PT Sans" w:eastAsia="Times New Roman" w:hAnsi="PT Sans" w:cs="Arial"/>
          <w:b/>
        </w:rPr>
      </w:pPr>
      <w:r w:rsidRPr="00F13556">
        <w:rPr>
          <w:rFonts w:ascii="PT Sans" w:eastAsia="Times New Roman" w:hAnsi="PT Sans" w:cs="Arial"/>
          <w:b/>
        </w:rPr>
        <w:t xml:space="preserve">BOOKING AGENCY </w:t>
      </w:r>
      <w:r w:rsidR="007872D3" w:rsidRPr="00F13556">
        <w:rPr>
          <w:rFonts w:ascii="PT Sans" w:eastAsia="Times New Roman" w:hAnsi="PT Sans" w:cs="Arial"/>
          <w:b/>
        </w:rPr>
        <w:t>WORKERS</w:t>
      </w:r>
    </w:p>
    <w:p w14:paraId="70C3803B" w14:textId="77777777" w:rsidR="005C0F5D" w:rsidRPr="00F13556" w:rsidRDefault="005C0F5D" w:rsidP="00EB14B9">
      <w:pPr>
        <w:spacing w:after="0" w:line="240" w:lineRule="auto"/>
        <w:jc w:val="both"/>
        <w:rPr>
          <w:rFonts w:ascii="PT Sans" w:eastAsia="Times New Roman" w:hAnsi="PT Sans" w:cs="Arial"/>
        </w:rPr>
      </w:pPr>
    </w:p>
    <w:p w14:paraId="6F6CF456" w14:textId="2D162402" w:rsidR="00BB59FF" w:rsidRPr="00F13556" w:rsidRDefault="00EB14B9" w:rsidP="00EB14B9">
      <w:pPr>
        <w:spacing w:after="0" w:line="240" w:lineRule="auto"/>
        <w:jc w:val="both"/>
        <w:rPr>
          <w:rFonts w:ascii="PT Sans" w:eastAsia="Times New Roman" w:hAnsi="PT Sans" w:cs="Arial"/>
        </w:rPr>
      </w:pPr>
      <w:r>
        <w:rPr>
          <w:rFonts w:ascii="PT Sans" w:eastAsia="Times New Roman" w:hAnsi="PT Sans" w:cs="Arial"/>
        </w:rPr>
        <w:t>HAYS</w:t>
      </w:r>
      <w:r w:rsidRPr="00F13556">
        <w:rPr>
          <w:rFonts w:ascii="PT Sans" w:eastAsia="Times New Roman" w:hAnsi="PT Sans" w:cs="Arial"/>
        </w:rPr>
        <w:t xml:space="preserve"> are</w:t>
      </w:r>
      <w:r w:rsidR="00BB59FF" w:rsidRPr="00F13556">
        <w:rPr>
          <w:rFonts w:ascii="PT Sans" w:eastAsia="Times New Roman" w:hAnsi="PT Sans" w:cs="Arial"/>
        </w:rPr>
        <w:t xml:space="preserve"> the University’s supplier and </w:t>
      </w:r>
      <w:r>
        <w:rPr>
          <w:rFonts w:ascii="PT Sans" w:eastAsia="Times New Roman" w:hAnsi="PT Sans" w:cs="Arial"/>
        </w:rPr>
        <w:t>they are</w:t>
      </w:r>
      <w:r w:rsidR="00BB59FF" w:rsidRPr="00F13556">
        <w:rPr>
          <w:rFonts w:ascii="PT Sans" w:eastAsia="Times New Roman" w:hAnsi="PT Sans" w:cs="Arial"/>
        </w:rPr>
        <w:t xml:space="preserve"> used to source administrative, professional and support roles. If they are unable to source a temporary worker within a defined time period they will forward the booking to an agreed alternative agency</w:t>
      </w:r>
      <w:r>
        <w:rPr>
          <w:rFonts w:ascii="PT Sans" w:eastAsia="Times New Roman" w:hAnsi="PT Sans" w:cs="Arial"/>
        </w:rPr>
        <w:t xml:space="preserve"> (second tier by agreement)</w:t>
      </w:r>
      <w:r w:rsidR="00BB59FF" w:rsidRPr="00F13556">
        <w:rPr>
          <w:rFonts w:ascii="PT Sans" w:eastAsia="Times New Roman" w:hAnsi="PT Sans" w:cs="Arial"/>
        </w:rPr>
        <w:t xml:space="preserve">.   </w:t>
      </w:r>
    </w:p>
    <w:p w14:paraId="41E68C64" w14:textId="77777777" w:rsidR="00BB59FF" w:rsidRPr="00F13556" w:rsidRDefault="00BB59FF" w:rsidP="00EB14B9">
      <w:pPr>
        <w:spacing w:after="0" w:line="240" w:lineRule="auto"/>
        <w:jc w:val="both"/>
        <w:rPr>
          <w:rFonts w:ascii="PT Sans" w:eastAsia="Times New Roman" w:hAnsi="PT Sans" w:cs="Arial"/>
        </w:rPr>
      </w:pPr>
    </w:p>
    <w:p w14:paraId="77476D62" w14:textId="2E7A5195" w:rsidR="00BB59FF" w:rsidRPr="00EC1540" w:rsidRDefault="000079DF" w:rsidP="00EB14B9">
      <w:pPr>
        <w:spacing w:after="0" w:line="240" w:lineRule="auto"/>
        <w:jc w:val="both"/>
        <w:rPr>
          <w:rFonts w:ascii="PT Sans" w:eastAsia="Times New Roman" w:hAnsi="PT Sans" w:cs="Arial"/>
        </w:rPr>
      </w:pPr>
      <w:r w:rsidRPr="00F13556">
        <w:rPr>
          <w:rFonts w:ascii="PT Sans" w:eastAsia="Times New Roman" w:hAnsi="PT Sans" w:cs="Arial"/>
        </w:rPr>
        <w:t>Once a requirement</w:t>
      </w:r>
      <w:r w:rsidR="00F41CEB" w:rsidRPr="00F13556">
        <w:rPr>
          <w:rFonts w:ascii="PT Sans" w:eastAsia="Times New Roman" w:hAnsi="PT Sans" w:cs="Arial"/>
        </w:rPr>
        <w:t>/</w:t>
      </w:r>
      <w:r w:rsidR="007872D3" w:rsidRPr="00F13556">
        <w:rPr>
          <w:rFonts w:ascii="PT Sans" w:eastAsia="Times New Roman" w:hAnsi="PT Sans" w:cs="Arial"/>
        </w:rPr>
        <w:t>need is identified</w:t>
      </w:r>
      <w:r w:rsidR="00F41CEB" w:rsidRPr="00F13556">
        <w:rPr>
          <w:rFonts w:ascii="PT Sans" w:eastAsia="Times New Roman" w:hAnsi="PT Sans" w:cs="Arial"/>
        </w:rPr>
        <w:t xml:space="preserve"> the </w:t>
      </w:r>
      <w:hyperlink r:id="rId16" w:history="1">
        <w:r w:rsidR="00F41CEB" w:rsidRPr="00EC1540">
          <w:rPr>
            <w:rStyle w:val="Hyperlink"/>
            <w:rFonts w:ascii="PT Sans" w:eastAsia="Times New Roman" w:hAnsi="PT Sans" w:cs="Arial"/>
          </w:rPr>
          <w:t>Agency</w:t>
        </w:r>
        <w:r w:rsidR="005431DD" w:rsidRPr="00EC1540">
          <w:rPr>
            <w:rStyle w:val="Hyperlink"/>
            <w:rFonts w:ascii="PT Sans" w:eastAsia="Times New Roman" w:hAnsi="PT Sans" w:cs="Arial"/>
          </w:rPr>
          <w:t xml:space="preserve"> Staff Request Form</w:t>
        </w:r>
      </w:hyperlink>
      <w:r w:rsidR="00F41CEB" w:rsidRPr="00EC1540">
        <w:rPr>
          <w:rFonts w:ascii="PT Sans" w:eastAsia="Times New Roman" w:hAnsi="PT Sans" w:cs="Arial"/>
        </w:rPr>
        <w:t xml:space="preserve"> </w:t>
      </w:r>
      <w:r w:rsidRPr="00EC1540">
        <w:rPr>
          <w:rFonts w:ascii="PT Sans" w:eastAsia="Times New Roman" w:hAnsi="PT Sans" w:cs="Arial"/>
        </w:rPr>
        <w:t xml:space="preserve">should </w:t>
      </w:r>
      <w:r w:rsidR="007872D3" w:rsidRPr="00EC1540">
        <w:rPr>
          <w:rFonts w:ascii="PT Sans" w:eastAsia="Times New Roman" w:hAnsi="PT Sans" w:cs="Arial"/>
        </w:rPr>
        <w:t>be completed</w:t>
      </w:r>
      <w:r w:rsidR="00EB14B9" w:rsidRPr="00EC1540">
        <w:rPr>
          <w:rFonts w:ascii="PT Sans" w:eastAsia="Times New Roman" w:hAnsi="PT Sans" w:cs="Arial"/>
        </w:rPr>
        <w:t xml:space="preserve"> prior to placing the booking with Hays</w:t>
      </w:r>
      <w:r w:rsidR="007872D3" w:rsidRPr="00EC1540">
        <w:rPr>
          <w:rFonts w:ascii="PT Sans" w:eastAsia="Times New Roman" w:hAnsi="PT Sans" w:cs="Arial"/>
        </w:rPr>
        <w:t xml:space="preserve">.  </w:t>
      </w:r>
    </w:p>
    <w:p w14:paraId="4388B230" w14:textId="77777777" w:rsidR="00BB59FF" w:rsidRPr="00EC1540" w:rsidRDefault="00BB59FF" w:rsidP="00EB14B9">
      <w:pPr>
        <w:spacing w:after="0" w:line="240" w:lineRule="auto"/>
        <w:jc w:val="both"/>
        <w:rPr>
          <w:rFonts w:ascii="PT Sans" w:eastAsia="Times New Roman" w:hAnsi="PT Sans" w:cs="Arial"/>
        </w:rPr>
      </w:pPr>
    </w:p>
    <w:p w14:paraId="70C3803E" w14:textId="5F1CB026" w:rsidR="000079DF" w:rsidRPr="00F13556" w:rsidRDefault="000079DF" w:rsidP="00EB14B9">
      <w:pPr>
        <w:spacing w:after="0" w:line="240" w:lineRule="auto"/>
        <w:jc w:val="both"/>
        <w:rPr>
          <w:rFonts w:ascii="PT Sans" w:eastAsia="Times New Roman" w:hAnsi="PT Sans" w:cs="Arial"/>
        </w:rPr>
      </w:pPr>
      <w:r w:rsidRPr="00EC1540">
        <w:rPr>
          <w:rFonts w:ascii="PT Sans" w:eastAsia="Times New Roman" w:hAnsi="PT Sans" w:cs="Arial"/>
        </w:rPr>
        <w:t>A fully evaluated job description</w:t>
      </w:r>
      <w:r w:rsidR="00BB59FF" w:rsidRPr="00EC1540">
        <w:rPr>
          <w:rFonts w:ascii="PT Sans" w:eastAsia="Times New Roman" w:hAnsi="PT Sans" w:cs="Arial"/>
        </w:rPr>
        <w:t xml:space="preserve"> </w:t>
      </w:r>
      <w:r w:rsidRPr="00EC1540">
        <w:rPr>
          <w:rFonts w:ascii="PT Sans" w:eastAsia="Times New Roman" w:hAnsi="PT Sans" w:cs="Arial"/>
        </w:rPr>
        <w:t>and person</w:t>
      </w:r>
      <w:r w:rsidR="00BB59FF" w:rsidRPr="00EC1540">
        <w:rPr>
          <w:rFonts w:ascii="PT Sans" w:eastAsia="Times New Roman" w:hAnsi="PT Sans" w:cs="Arial"/>
        </w:rPr>
        <w:t xml:space="preserve"> </w:t>
      </w:r>
      <w:r w:rsidRPr="00EC1540">
        <w:rPr>
          <w:rFonts w:ascii="PT Sans" w:eastAsia="Times New Roman" w:hAnsi="PT Sans" w:cs="Arial"/>
        </w:rPr>
        <w:t>specification</w:t>
      </w:r>
      <w:r w:rsidR="00BB59FF" w:rsidRPr="00EC1540">
        <w:rPr>
          <w:rFonts w:ascii="PT Sans" w:eastAsia="Times New Roman" w:hAnsi="PT Sans" w:cs="Arial"/>
        </w:rPr>
        <w:t xml:space="preserve"> </w:t>
      </w:r>
      <w:r w:rsidRPr="00EC1540">
        <w:rPr>
          <w:rFonts w:ascii="PT Sans" w:eastAsia="Times New Roman" w:hAnsi="PT Sans" w:cs="Arial"/>
        </w:rPr>
        <w:t>must accompany th</w:t>
      </w:r>
      <w:r w:rsidR="007872D3" w:rsidRPr="00EC1540">
        <w:rPr>
          <w:rFonts w:ascii="PT Sans" w:eastAsia="Times New Roman" w:hAnsi="PT Sans" w:cs="Arial"/>
        </w:rPr>
        <w:t xml:space="preserve">e </w:t>
      </w:r>
      <w:hyperlink r:id="rId17" w:history="1">
        <w:r w:rsidR="004072FC" w:rsidRPr="00EC1540">
          <w:rPr>
            <w:rStyle w:val="Hyperlink"/>
            <w:rFonts w:ascii="PT Sans" w:eastAsia="Times New Roman" w:hAnsi="PT Sans" w:cs="Arial"/>
          </w:rPr>
          <w:t>Agency Staff Request Form</w:t>
        </w:r>
      </w:hyperlink>
      <w:r w:rsidR="007E6799" w:rsidRPr="00EC1540">
        <w:rPr>
          <w:rFonts w:ascii="PT Sans" w:eastAsia="Times New Roman" w:hAnsi="PT Sans" w:cs="Arial"/>
        </w:rPr>
        <w:t>.  Agency workers will normally be paid on the bottom point of th</w:t>
      </w:r>
      <w:r w:rsidR="00C379AC" w:rsidRPr="00EC1540">
        <w:rPr>
          <w:rFonts w:ascii="PT Sans" w:eastAsia="Times New Roman" w:hAnsi="PT Sans" w:cs="Arial"/>
        </w:rPr>
        <w:t xml:space="preserve">e </w:t>
      </w:r>
      <w:r w:rsidR="00BB59FF" w:rsidRPr="00EC1540">
        <w:rPr>
          <w:rFonts w:ascii="PT Sans" w:eastAsia="Times New Roman" w:hAnsi="PT Sans" w:cs="Arial"/>
        </w:rPr>
        <w:t xml:space="preserve">relevant </w:t>
      </w:r>
      <w:r w:rsidR="00C379AC" w:rsidRPr="00EC1540">
        <w:rPr>
          <w:rFonts w:ascii="PT Sans" w:eastAsia="Times New Roman" w:hAnsi="PT Sans" w:cs="Arial"/>
        </w:rPr>
        <w:t>grade</w:t>
      </w:r>
      <w:r w:rsidR="007A49ED">
        <w:rPr>
          <w:rFonts w:ascii="PT Sans" w:eastAsia="Times New Roman" w:hAnsi="PT Sans" w:cs="Arial"/>
        </w:rPr>
        <w:t xml:space="preserve"> (see </w:t>
      </w:r>
      <w:hyperlink r:id="rId18" w:history="1">
        <w:r w:rsidR="00672660" w:rsidRPr="00F24F5A">
          <w:rPr>
            <w:rStyle w:val="Hyperlink"/>
            <w:rFonts w:ascii="PT Sans" w:eastAsia="Times New Roman" w:hAnsi="PT Sans" w:cs="Arial"/>
          </w:rPr>
          <w:t>National Single Spine Professional &amp; Support Staff Hourly Rates</w:t>
        </w:r>
      </w:hyperlink>
      <w:r w:rsidR="007A49ED">
        <w:rPr>
          <w:rFonts w:ascii="PT Sans" w:eastAsia="Times New Roman" w:hAnsi="PT Sans" w:cs="Arial"/>
        </w:rPr>
        <w:t xml:space="preserve"> for the correct “Basic Hourly Rate” </w:t>
      </w:r>
      <w:r w:rsidR="007A49ED" w:rsidRPr="00E86085">
        <w:rPr>
          <w:rFonts w:ascii="PT Sans" w:eastAsia="Times New Roman" w:hAnsi="PT Sans" w:cs="Arial"/>
        </w:rPr>
        <w:t xml:space="preserve">– </w:t>
      </w:r>
      <w:r w:rsidR="007A49ED" w:rsidRPr="00F24F5A">
        <w:rPr>
          <w:rFonts w:ascii="PT Sans" w:eastAsia="Times New Roman" w:hAnsi="PT Sans" w:cs="Arial"/>
        </w:rPr>
        <w:t>please note that the Agency add fees to this hourly rate</w:t>
      </w:r>
      <w:r w:rsidR="000C073D">
        <w:rPr>
          <w:rFonts w:ascii="PT Sans" w:eastAsia="Times New Roman" w:hAnsi="PT Sans" w:cs="Arial"/>
        </w:rPr>
        <w:t xml:space="preserve">, </w:t>
      </w:r>
      <w:r w:rsidR="000C073D" w:rsidRPr="00DF0846">
        <w:rPr>
          <w:rFonts w:ascii="PT Sans" w:eastAsia="Times New Roman" w:hAnsi="PT Sans" w:cs="Arial"/>
        </w:rPr>
        <w:t>known as the Actual Charge Rate</w:t>
      </w:r>
      <w:r w:rsidR="007A49ED" w:rsidRPr="00DF0846">
        <w:rPr>
          <w:rFonts w:ascii="PT Sans" w:eastAsia="Times New Roman" w:hAnsi="PT Sans" w:cs="Arial"/>
        </w:rPr>
        <w:t>)</w:t>
      </w:r>
      <w:r w:rsidR="00C379AC" w:rsidRPr="00DF0846">
        <w:rPr>
          <w:rFonts w:ascii="PT Sans" w:eastAsia="Times New Roman" w:hAnsi="PT Sans" w:cs="Arial"/>
        </w:rPr>
        <w:t xml:space="preserve"> from Day 1, i.e.</w:t>
      </w:r>
      <w:r w:rsidR="007E6799" w:rsidRPr="00DF0846">
        <w:rPr>
          <w:rFonts w:ascii="PT Sans" w:eastAsia="Times New Roman" w:hAnsi="PT Sans" w:cs="Arial"/>
        </w:rPr>
        <w:t xml:space="preserve"> the grade staff employed by the University to do the same work</w:t>
      </w:r>
      <w:r w:rsidR="007E6799" w:rsidRPr="00F13556">
        <w:rPr>
          <w:rFonts w:ascii="PT Sans" w:eastAsia="Times New Roman" w:hAnsi="PT Sans" w:cs="Arial"/>
        </w:rPr>
        <w:t xml:space="preserve"> would be paid.  If the job description has not been evaluated</w:t>
      </w:r>
      <w:r w:rsidR="003875AC" w:rsidRPr="00F13556">
        <w:rPr>
          <w:rFonts w:ascii="PT Sans" w:eastAsia="Times New Roman" w:hAnsi="PT Sans" w:cs="Arial"/>
        </w:rPr>
        <w:t xml:space="preserve"> please contact </w:t>
      </w:r>
      <w:r w:rsidR="00EB14B9">
        <w:rPr>
          <w:rFonts w:ascii="PT Sans" w:eastAsia="Times New Roman" w:hAnsi="PT Sans" w:cs="Arial"/>
        </w:rPr>
        <w:t xml:space="preserve">the </w:t>
      </w:r>
      <w:r w:rsidR="003875AC" w:rsidRPr="00F13556">
        <w:rPr>
          <w:rFonts w:ascii="PT Sans" w:eastAsia="Times New Roman" w:hAnsi="PT Sans" w:cs="Arial"/>
        </w:rPr>
        <w:t>Human Resources</w:t>
      </w:r>
      <w:r w:rsidR="00EB14B9">
        <w:rPr>
          <w:rFonts w:ascii="PT Sans" w:eastAsia="Times New Roman" w:hAnsi="PT Sans" w:cs="Arial"/>
        </w:rPr>
        <w:t xml:space="preserve"> Team</w:t>
      </w:r>
      <w:r w:rsidR="003875AC" w:rsidRPr="00F13556">
        <w:rPr>
          <w:rFonts w:ascii="PT Sans" w:eastAsia="Times New Roman" w:hAnsi="PT Sans" w:cs="Arial"/>
        </w:rPr>
        <w:t>. A</w:t>
      </w:r>
      <w:r w:rsidR="007E6799" w:rsidRPr="00F13556">
        <w:rPr>
          <w:rFonts w:ascii="PT Sans" w:eastAsia="Times New Roman" w:hAnsi="PT Sans" w:cs="Arial"/>
        </w:rPr>
        <w:t xml:space="preserve"> pay </w:t>
      </w:r>
      <w:r w:rsidR="00EB14B9">
        <w:rPr>
          <w:rFonts w:ascii="PT Sans" w:eastAsia="Times New Roman" w:hAnsi="PT Sans" w:cs="Arial"/>
        </w:rPr>
        <w:t>rate</w:t>
      </w:r>
      <w:r w:rsidR="007E6799" w:rsidRPr="00F13556">
        <w:rPr>
          <w:rFonts w:ascii="PT Sans" w:eastAsia="Times New Roman" w:hAnsi="PT Sans" w:cs="Arial"/>
        </w:rPr>
        <w:t xml:space="preserve"> must not be identified without a full</w:t>
      </w:r>
      <w:r w:rsidR="00C379AC" w:rsidRPr="00F13556">
        <w:rPr>
          <w:rFonts w:ascii="PT Sans" w:eastAsia="Times New Roman" w:hAnsi="PT Sans" w:cs="Arial"/>
        </w:rPr>
        <w:t>y</w:t>
      </w:r>
      <w:r w:rsidR="007E6799" w:rsidRPr="00F13556">
        <w:rPr>
          <w:rFonts w:ascii="PT Sans" w:eastAsia="Times New Roman" w:hAnsi="PT Sans" w:cs="Arial"/>
        </w:rPr>
        <w:t xml:space="preserve"> evaluated job description. </w:t>
      </w:r>
    </w:p>
    <w:p w14:paraId="70C3803F" w14:textId="77777777" w:rsidR="007E6799" w:rsidRPr="00F13556" w:rsidRDefault="007E6799" w:rsidP="00EB14B9">
      <w:pPr>
        <w:spacing w:after="0" w:line="240" w:lineRule="auto"/>
        <w:jc w:val="both"/>
        <w:rPr>
          <w:rFonts w:ascii="PT Sans" w:eastAsia="Times New Roman" w:hAnsi="PT Sans" w:cs="Arial"/>
        </w:rPr>
      </w:pPr>
    </w:p>
    <w:p w14:paraId="70C38041" w14:textId="5F6E8FC5" w:rsidR="00475A0D" w:rsidRDefault="004072FC" w:rsidP="00EB14B9">
      <w:pPr>
        <w:spacing w:after="0" w:line="240" w:lineRule="auto"/>
        <w:jc w:val="both"/>
        <w:rPr>
          <w:rFonts w:ascii="PT Sans" w:eastAsia="Times New Roman" w:hAnsi="PT Sans" w:cs="Arial"/>
        </w:rPr>
      </w:pPr>
      <w:r w:rsidRPr="00F13556">
        <w:rPr>
          <w:rFonts w:ascii="PT Sans" w:eastAsia="Times New Roman" w:hAnsi="PT Sans" w:cs="Arial"/>
        </w:rPr>
        <w:t xml:space="preserve">When completing </w:t>
      </w:r>
      <w:r w:rsidRPr="00EC1540">
        <w:rPr>
          <w:rFonts w:ascii="PT Sans" w:eastAsia="Times New Roman" w:hAnsi="PT Sans" w:cs="Arial"/>
        </w:rPr>
        <w:t xml:space="preserve">the </w:t>
      </w:r>
      <w:hyperlink r:id="rId19" w:history="1">
        <w:r w:rsidRPr="00EC1540">
          <w:rPr>
            <w:rStyle w:val="Hyperlink"/>
            <w:rFonts w:ascii="PT Sans" w:eastAsia="Times New Roman" w:hAnsi="PT Sans" w:cs="Arial"/>
          </w:rPr>
          <w:t>Agency Staff Request Form</w:t>
        </w:r>
      </w:hyperlink>
      <w:r w:rsidR="00EB14B9" w:rsidRPr="00EC1540">
        <w:rPr>
          <w:rStyle w:val="Hyperlink"/>
          <w:rFonts w:ascii="PT Sans" w:eastAsia="Times New Roman" w:hAnsi="PT Sans" w:cs="Arial"/>
        </w:rPr>
        <w:t>,</w:t>
      </w:r>
      <w:r w:rsidRPr="00EC1540">
        <w:rPr>
          <w:rFonts w:ascii="PT Sans" w:eastAsia="Times New Roman" w:hAnsi="PT Sans" w:cs="Arial"/>
        </w:rPr>
        <w:t xml:space="preserve"> </w:t>
      </w:r>
      <w:r w:rsidR="00EB14B9" w:rsidRPr="00EC1540">
        <w:rPr>
          <w:rFonts w:ascii="PT Sans" w:eastAsia="Times New Roman" w:hAnsi="PT Sans" w:cs="Arial"/>
        </w:rPr>
        <w:t>the Hiring</w:t>
      </w:r>
      <w:r w:rsidR="00EB14B9">
        <w:rPr>
          <w:rFonts w:ascii="PT Sans" w:eastAsia="Times New Roman" w:hAnsi="PT Sans" w:cs="Arial"/>
        </w:rPr>
        <w:t xml:space="preserve"> Manager must </w:t>
      </w:r>
      <w:r w:rsidRPr="00F13556">
        <w:rPr>
          <w:rFonts w:ascii="PT Sans" w:eastAsia="Times New Roman" w:hAnsi="PT Sans" w:cs="Arial"/>
        </w:rPr>
        <w:t>i</w:t>
      </w:r>
      <w:r w:rsidR="000079DF" w:rsidRPr="00F13556">
        <w:rPr>
          <w:rFonts w:ascii="PT Sans" w:eastAsia="Times New Roman" w:hAnsi="PT Sans" w:cs="Arial"/>
        </w:rPr>
        <w:t>dentify if overtime is applicable to this role</w:t>
      </w:r>
      <w:r w:rsidR="00EB14B9">
        <w:rPr>
          <w:rFonts w:ascii="PT Sans" w:eastAsia="Times New Roman" w:hAnsi="PT Sans" w:cs="Arial"/>
        </w:rPr>
        <w:t>. In this case any such overtime payments must comply</w:t>
      </w:r>
      <w:r w:rsidR="000079DF" w:rsidRPr="00F13556">
        <w:rPr>
          <w:rFonts w:ascii="PT Sans" w:eastAsia="Times New Roman" w:hAnsi="PT Sans" w:cs="Arial"/>
        </w:rPr>
        <w:t xml:space="preserve"> with the </w:t>
      </w:r>
      <w:r w:rsidR="00EB14B9">
        <w:rPr>
          <w:rFonts w:ascii="PT Sans" w:eastAsia="Times New Roman" w:hAnsi="PT Sans" w:cs="Arial"/>
        </w:rPr>
        <w:lastRenderedPageBreak/>
        <w:t xml:space="preserve">University </w:t>
      </w:r>
      <w:hyperlink r:id="rId20" w:history="1">
        <w:r w:rsidR="00EB14B9" w:rsidRPr="00EB14B9">
          <w:rPr>
            <w:rStyle w:val="Hyperlink"/>
            <w:rFonts w:ascii="PT Sans" w:eastAsia="Times New Roman" w:hAnsi="PT Sans" w:cs="Arial"/>
          </w:rPr>
          <w:t>Payment for Additional Duties</w:t>
        </w:r>
      </w:hyperlink>
      <w:r w:rsidR="00EB14B9">
        <w:rPr>
          <w:rFonts w:ascii="PT Sans" w:eastAsia="Times New Roman" w:hAnsi="PT Sans" w:cs="Arial"/>
        </w:rPr>
        <w:t xml:space="preserve"> guidelines.</w:t>
      </w:r>
      <w:r w:rsidRPr="00F13556">
        <w:rPr>
          <w:rFonts w:ascii="PT Sans" w:eastAsia="Times New Roman" w:hAnsi="PT Sans" w:cs="Arial"/>
        </w:rPr>
        <w:t xml:space="preserve"> </w:t>
      </w:r>
      <w:r w:rsidR="00A40C57" w:rsidRPr="00F13556">
        <w:rPr>
          <w:rFonts w:ascii="PT Sans" w:eastAsia="Times New Roman" w:hAnsi="PT Sans" w:cs="Arial"/>
        </w:rPr>
        <w:t>Overtime payments should only be paid in exceptional circumstances.</w:t>
      </w:r>
    </w:p>
    <w:p w14:paraId="70C3804B" w14:textId="77777777" w:rsidR="00475A0D" w:rsidRPr="00F13556" w:rsidRDefault="00475A0D" w:rsidP="00EB14B9">
      <w:pPr>
        <w:spacing w:after="0" w:line="240" w:lineRule="auto"/>
        <w:jc w:val="both"/>
        <w:rPr>
          <w:rFonts w:ascii="PT Sans" w:eastAsia="Times New Roman" w:hAnsi="PT Sans" w:cs="Arial"/>
        </w:rPr>
      </w:pPr>
    </w:p>
    <w:p w14:paraId="1C7C3626" w14:textId="4C111672" w:rsidR="008D2C44" w:rsidRDefault="008D2C44" w:rsidP="00EB14B9">
      <w:pPr>
        <w:spacing w:after="0" w:line="240" w:lineRule="auto"/>
        <w:jc w:val="both"/>
        <w:rPr>
          <w:rFonts w:ascii="PT Sans" w:eastAsia="Times New Roman" w:hAnsi="PT Sans" w:cs="Arial"/>
        </w:rPr>
      </w:pPr>
      <w:r>
        <w:rPr>
          <w:rFonts w:ascii="PT Sans" w:eastAsia="Times New Roman" w:hAnsi="PT Sans" w:cs="Arial"/>
        </w:rPr>
        <w:t xml:space="preserve">The Hiring Manager is responsible for obtaining all the relevant approvals prior to placing the booking with Hays. </w:t>
      </w:r>
      <w:r w:rsidR="00BB59FF" w:rsidRPr="00F13556">
        <w:rPr>
          <w:rFonts w:ascii="PT Sans" w:eastAsia="Times New Roman" w:hAnsi="PT Sans" w:cs="Arial"/>
        </w:rPr>
        <w:t>Authorisation to engage agency staff must be provided by the Director of Operations/Head of Service</w:t>
      </w:r>
      <w:r w:rsidR="00A623B7">
        <w:rPr>
          <w:rFonts w:ascii="PT Sans" w:eastAsia="Times New Roman" w:hAnsi="PT Sans" w:cs="Arial"/>
        </w:rPr>
        <w:t xml:space="preserve"> (or other nominee)</w:t>
      </w:r>
      <w:r w:rsidR="00BB59FF" w:rsidRPr="00F13556">
        <w:rPr>
          <w:rFonts w:ascii="PT Sans" w:eastAsia="Times New Roman" w:hAnsi="PT Sans" w:cs="Arial"/>
        </w:rPr>
        <w:t xml:space="preserve">, Business Accountant and HR </w:t>
      </w:r>
      <w:r w:rsidR="00A623B7">
        <w:rPr>
          <w:rFonts w:ascii="PT Sans" w:eastAsia="Times New Roman" w:hAnsi="PT Sans" w:cs="Arial"/>
        </w:rPr>
        <w:t xml:space="preserve">approval via </w:t>
      </w:r>
      <w:hyperlink r:id="rId21" w:history="1">
        <w:r w:rsidR="00C70D02" w:rsidRPr="00E01620">
          <w:rPr>
            <w:rStyle w:val="Hyperlink"/>
            <w:rFonts w:ascii="PT Sans" w:eastAsia="Times New Roman" w:hAnsi="PT Sans" w:cs="Arial"/>
          </w:rPr>
          <w:t>hrenquiries@bournemouth.ac.uk</w:t>
        </w:r>
      </w:hyperlink>
      <w:r>
        <w:rPr>
          <w:rFonts w:ascii="PT Sans" w:eastAsia="Times New Roman" w:hAnsi="PT Sans" w:cs="Arial"/>
        </w:rPr>
        <w:t xml:space="preserve">. Authorisation via email is acceptable. </w:t>
      </w:r>
    </w:p>
    <w:p w14:paraId="1120EBE1" w14:textId="77777777" w:rsidR="008D2C44" w:rsidRDefault="008D2C44" w:rsidP="00EB14B9">
      <w:pPr>
        <w:spacing w:after="0" w:line="240" w:lineRule="auto"/>
        <w:jc w:val="both"/>
        <w:rPr>
          <w:rFonts w:ascii="PT Sans" w:eastAsia="Times New Roman" w:hAnsi="PT Sans" w:cs="Arial"/>
        </w:rPr>
      </w:pPr>
    </w:p>
    <w:p w14:paraId="0BB4DE74" w14:textId="1E5FDEFA" w:rsidR="008D2C44" w:rsidRDefault="008D2C44" w:rsidP="00EB14B9">
      <w:pPr>
        <w:spacing w:after="0" w:line="240" w:lineRule="auto"/>
        <w:jc w:val="both"/>
        <w:rPr>
          <w:rFonts w:ascii="PT Sans" w:eastAsia="Times New Roman" w:hAnsi="PT Sans" w:cs="Arial"/>
        </w:rPr>
      </w:pPr>
      <w:r>
        <w:rPr>
          <w:rFonts w:ascii="PT Sans" w:eastAsia="Times New Roman" w:hAnsi="PT Sans" w:cs="Arial"/>
        </w:rPr>
        <w:t>O</w:t>
      </w:r>
      <w:r w:rsidRPr="00F13556">
        <w:rPr>
          <w:rFonts w:ascii="PT Sans" w:eastAsia="Times New Roman" w:hAnsi="PT Sans" w:cs="Arial"/>
        </w:rPr>
        <w:t xml:space="preserve">nce </w:t>
      </w:r>
      <w:r w:rsidRPr="008D2C44">
        <w:rPr>
          <w:rFonts w:ascii="PT Sans" w:eastAsia="Times New Roman" w:hAnsi="PT Sans" w:cs="Arial"/>
        </w:rPr>
        <w:t xml:space="preserve">authorised, the Hiring Manager is responsible for obtaining a Purchase Order (PO) number. </w:t>
      </w:r>
      <w:r w:rsidRPr="008D2C44">
        <w:rPr>
          <w:rFonts w:ascii="PT Sans" w:eastAsia="Times New Roman" w:hAnsi="PT Sans" w:cs="Arial"/>
          <w:b/>
        </w:rPr>
        <w:t>You must provide a Purchase Order number at the time of placing the booking otherwise the order will not be accepted.</w:t>
      </w:r>
      <w:r w:rsidRPr="008D2C44">
        <w:rPr>
          <w:rFonts w:ascii="PT Sans" w:eastAsia="Times New Roman" w:hAnsi="PT Sans" w:cs="Arial"/>
        </w:rPr>
        <w:t xml:space="preserve"> </w:t>
      </w:r>
    </w:p>
    <w:p w14:paraId="5EF9EF3D" w14:textId="355BEFDF" w:rsidR="00377CF7" w:rsidRDefault="00377CF7" w:rsidP="00EB14B9">
      <w:pPr>
        <w:spacing w:after="0" w:line="240" w:lineRule="auto"/>
        <w:jc w:val="both"/>
        <w:rPr>
          <w:rFonts w:ascii="PT Sans" w:eastAsia="Times New Roman" w:hAnsi="PT Sans" w:cs="Arial"/>
        </w:rPr>
      </w:pPr>
    </w:p>
    <w:p w14:paraId="6C8B10D3" w14:textId="77777777" w:rsidR="00377CF7" w:rsidRPr="00F13556" w:rsidRDefault="00377CF7" w:rsidP="00377CF7">
      <w:pPr>
        <w:spacing w:after="0" w:line="240" w:lineRule="auto"/>
        <w:jc w:val="both"/>
        <w:rPr>
          <w:rFonts w:ascii="PT Sans" w:eastAsia="Times New Roman" w:hAnsi="PT Sans" w:cs="Arial"/>
        </w:rPr>
      </w:pPr>
      <w:r>
        <w:rPr>
          <w:rFonts w:ascii="PT Sans" w:eastAsia="Times New Roman" w:hAnsi="PT Sans" w:cs="Arial"/>
        </w:rPr>
        <w:t xml:space="preserve">The following account codes are used for agency workers: </w:t>
      </w:r>
    </w:p>
    <w:p w14:paraId="2E116424" w14:textId="77777777" w:rsidR="00377CF7" w:rsidRPr="00F13556" w:rsidRDefault="00377CF7" w:rsidP="00377CF7">
      <w:pPr>
        <w:tabs>
          <w:tab w:val="num" w:pos="284"/>
        </w:tabs>
        <w:spacing w:after="0" w:line="240" w:lineRule="auto"/>
        <w:ind w:left="1418" w:hanging="1440"/>
        <w:jc w:val="both"/>
        <w:rPr>
          <w:rFonts w:ascii="PT Sans" w:eastAsia="Times New Roman" w:hAnsi="PT Sans" w:cs="Arial"/>
        </w:rPr>
      </w:pPr>
      <w:r w:rsidRPr="00F13556">
        <w:rPr>
          <w:rFonts w:ascii="PT Sans" w:eastAsia="Times New Roman" w:hAnsi="PT Sans" w:cs="Arial"/>
        </w:rPr>
        <w:tab/>
        <w:t>3320 Agency - Teaching</w:t>
      </w:r>
    </w:p>
    <w:p w14:paraId="6C3B8BB9" w14:textId="77777777" w:rsidR="00377CF7" w:rsidRPr="00F13556" w:rsidRDefault="00377CF7" w:rsidP="00377CF7">
      <w:pPr>
        <w:tabs>
          <w:tab w:val="num" w:pos="284"/>
        </w:tabs>
        <w:spacing w:after="0" w:line="240" w:lineRule="auto"/>
        <w:ind w:left="1418" w:hanging="1440"/>
        <w:jc w:val="both"/>
        <w:rPr>
          <w:rFonts w:ascii="PT Sans" w:eastAsia="Times New Roman" w:hAnsi="PT Sans" w:cs="Arial"/>
        </w:rPr>
      </w:pPr>
      <w:r w:rsidRPr="00F13556">
        <w:rPr>
          <w:rFonts w:ascii="PT Sans" w:eastAsia="Times New Roman" w:hAnsi="PT Sans" w:cs="Arial"/>
        </w:rPr>
        <w:tab/>
        <w:t>3321 Agency - Research</w:t>
      </w:r>
    </w:p>
    <w:p w14:paraId="436C1F75" w14:textId="77777777" w:rsidR="00377CF7" w:rsidRPr="00F13556" w:rsidRDefault="00377CF7" w:rsidP="00377CF7">
      <w:pPr>
        <w:tabs>
          <w:tab w:val="num" w:pos="284"/>
        </w:tabs>
        <w:spacing w:after="0" w:line="240" w:lineRule="auto"/>
        <w:ind w:left="1418" w:hanging="1440"/>
        <w:jc w:val="both"/>
        <w:rPr>
          <w:rFonts w:ascii="PT Sans" w:eastAsia="Times New Roman" w:hAnsi="PT Sans" w:cs="Arial"/>
        </w:rPr>
      </w:pPr>
      <w:r w:rsidRPr="00F13556">
        <w:rPr>
          <w:rFonts w:ascii="PT Sans" w:eastAsia="Times New Roman" w:hAnsi="PT Sans" w:cs="Arial"/>
        </w:rPr>
        <w:tab/>
        <w:t>3322 Agency - Demo</w:t>
      </w:r>
      <w:r>
        <w:rPr>
          <w:rFonts w:ascii="PT Sans" w:eastAsia="Times New Roman" w:hAnsi="PT Sans" w:cs="Arial"/>
        </w:rPr>
        <w:t>nstrator</w:t>
      </w:r>
      <w:r w:rsidRPr="00F13556">
        <w:rPr>
          <w:rFonts w:ascii="PT Sans" w:eastAsia="Times New Roman" w:hAnsi="PT Sans" w:cs="Arial"/>
        </w:rPr>
        <w:t xml:space="preserve"> &amp; Tech</w:t>
      </w:r>
      <w:r>
        <w:rPr>
          <w:rFonts w:ascii="PT Sans" w:eastAsia="Times New Roman" w:hAnsi="PT Sans" w:cs="Arial"/>
        </w:rPr>
        <w:t>nician</w:t>
      </w:r>
    </w:p>
    <w:p w14:paraId="25FFB109" w14:textId="77777777" w:rsidR="00377CF7" w:rsidRPr="00F13556" w:rsidRDefault="00377CF7" w:rsidP="00377CF7">
      <w:pPr>
        <w:tabs>
          <w:tab w:val="num" w:pos="284"/>
        </w:tabs>
        <w:spacing w:after="0" w:line="240" w:lineRule="auto"/>
        <w:ind w:left="1418" w:hanging="1440"/>
        <w:jc w:val="both"/>
        <w:rPr>
          <w:rFonts w:ascii="PT Sans" w:eastAsia="Times New Roman" w:hAnsi="PT Sans" w:cs="Arial"/>
        </w:rPr>
      </w:pPr>
      <w:r w:rsidRPr="00F13556">
        <w:rPr>
          <w:rFonts w:ascii="PT Sans" w:eastAsia="Times New Roman" w:hAnsi="PT Sans" w:cs="Arial"/>
        </w:rPr>
        <w:tab/>
        <w:t>3323 Agency - Admin</w:t>
      </w:r>
    </w:p>
    <w:p w14:paraId="5D375E77" w14:textId="77777777" w:rsidR="00377CF7" w:rsidRPr="00F13556" w:rsidRDefault="00377CF7" w:rsidP="00377CF7">
      <w:pPr>
        <w:tabs>
          <w:tab w:val="num" w:pos="284"/>
        </w:tabs>
        <w:spacing w:after="0" w:line="240" w:lineRule="auto"/>
        <w:ind w:left="1418" w:hanging="1440"/>
        <w:jc w:val="both"/>
        <w:rPr>
          <w:rFonts w:ascii="PT Sans" w:eastAsia="Times New Roman" w:hAnsi="PT Sans" w:cs="Arial"/>
        </w:rPr>
      </w:pPr>
      <w:r w:rsidRPr="00F13556">
        <w:rPr>
          <w:rFonts w:ascii="PT Sans" w:eastAsia="Times New Roman" w:hAnsi="PT Sans" w:cs="Arial"/>
        </w:rPr>
        <w:tab/>
        <w:t>3324 Agency – Manual</w:t>
      </w:r>
    </w:p>
    <w:p w14:paraId="230E0964" w14:textId="1DDBC42F" w:rsidR="00377CF7" w:rsidRPr="00377CF7" w:rsidRDefault="00377CF7" w:rsidP="00EB14B9">
      <w:pPr>
        <w:numPr>
          <w:ilvl w:val="0"/>
          <w:numId w:val="7"/>
        </w:numPr>
        <w:tabs>
          <w:tab w:val="clear" w:pos="720"/>
          <w:tab w:val="num" w:pos="284"/>
        </w:tabs>
        <w:spacing w:after="0" w:line="240" w:lineRule="auto"/>
        <w:ind w:left="284" w:hanging="284"/>
        <w:jc w:val="both"/>
        <w:rPr>
          <w:rFonts w:ascii="PT Sans" w:eastAsia="Times New Roman" w:hAnsi="PT Sans" w:cs="Arial"/>
        </w:rPr>
      </w:pPr>
      <w:r w:rsidRPr="00EB14B9">
        <w:rPr>
          <w:rFonts w:ascii="PT Sans" w:eastAsia="Times New Roman" w:hAnsi="PT Sans" w:cs="Arial"/>
        </w:rPr>
        <w:t>Activity code (</w:t>
      </w:r>
      <w:r w:rsidRPr="00EB14B9">
        <w:rPr>
          <w:rFonts w:ascii="PT Sans" w:eastAsia="Times New Roman" w:hAnsi="PT Sans" w:cs="Arial"/>
          <w:i/>
        </w:rPr>
        <w:t>A suffix at the end of the code of X should be used unless the role is solely against a “standard rated” activity</w:t>
      </w:r>
      <w:r w:rsidRPr="00EB14B9">
        <w:rPr>
          <w:rFonts w:ascii="PT Sans" w:eastAsia="Times New Roman" w:hAnsi="PT Sans" w:cs="Arial"/>
        </w:rPr>
        <w:t>)</w:t>
      </w:r>
    </w:p>
    <w:p w14:paraId="3C5A02B5" w14:textId="77777777" w:rsidR="00247BF0" w:rsidRDefault="00247BF0" w:rsidP="00EB14B9">
      <w:pPr>
        <w:spacing w:after="0" w:line="240" w:lineRule="auto"/>
        <w:jc w:val="both"/>
        <w:rPr>
          <w:rFonts w:ascii="PT Sans" w:eastAsia="Times New Roman" w:hAnsi="PT Sans" w:cs="Arial"/>
        </w:rPr>
      </w:pPr>
    </w:p>
    <w:p w14:paraId="428B03F3" w14:textId="4707AF17" w:rsidR="00BB59FF" w:rsidRPr="00F13556" w:rsidRDefault="008D2C44" w:rsidP="00EB14B9">
      <w:pPr>
        <w:spacing w:after="0" w:line="240" w:lineRule="auto"/>
        <w:jc w:val="both"/>
        <w:rPr>
          <w:rFonts w:ascii="PT Sans" w:eastAsia="Times New Roman" w:hAnsi="PT Sans" w:cs="Arial"/>
        </w:rPr>
      </w:pPr>
      <w:r>
        <w:rPr>
          <w:rFonts w:ascii="PT Sans" w:eastAsia="Times New Roman" w:hAnsi="PT Sans" w:cs="Arial"/>
        </w:rPr>
        <w:t>All</w:t>
      </w:r>
      <w:r w:rsidR="00BB59FF" w:rsidRPr="00F13556">
        <w:rPr>
          <w:rFonts w:ascii="PT Sans" w:eastAsia="Times New Roman" w:hAnsi="PT Sans" w:cs="Arial"/>
        </w:rPr>
        <w:t xml:space="preserve"> </w:t>
      </w:r>
      <w:r w:rsidR="00BB59FF" w:rsidRPr="00EC1540">
        <w:rPr>
          <w:rFonts w:ascii="PT Sans" w:eastAsia="Times New Roman" w:hAnsi="PT Sans" w:cs="Arial"/>
        </w:rPr>
        <w:t>documentation (</w:t>
      </w:r>
      <w:hyperlink r:id="rId22" w:history="1">
        <w:r w:rsidR="00EF4BBB" w:rsidRPr="00EC1540">
          <w:rPr>
            <w:rStyle w:val="Hyperlink"/>
            <w:rFonts w:ascii="PT Sans" w:eastAsia="Times New Roman" w:hAnsi="PT Sans" w:cs="Arial"/>
          </w:rPr>
          <w:t>Agency Staff Request Form</w:t>
        </w:r>
      </w:hyperlink>
      <w:r w:rsidR="0047493A" w:rsidRPr="00EC1540">
        <w:rPr>
          <w:rStyle w:val="Hyperlink"/>
          <w:rFonts w:ascii="PT Sans" w:eastAsia="Times New Roman" w:hAnsi="PT Sans" w:cs="Arial"/>
        </w:rPr>
        <w:t>)</w:t>
      </w:r>
      <w:r w:rsidR="00BB59FF" w:rsidRPr="00EC1540">
        <w:rPr>
          <w:rFonts w:ascii="PT Sans" w:eastAsia="Times New Roman" w:hAnsi="PT Sans" w:cs="Arial"/>
        </w:rPr>
        <w:t>, all approvals</w:t>
      </w:r>
      <w:r w:rsidR="00BB59FF" w:rsidRPr="00F13556">
        <w:rPr>
          <w:rFonts w:ascii="PT Sans" w:eastAsia="Times New Roman" w:hAnsi="PT Sans" w:cs="Arial"/>
        </w:rPr>
        <w:t xml:space="preserve"> and the job description and person specification) should be emailed to the Agency by the authorised </w:t>
      </w:r>
      <w:r>
        <w:rPr>
          <w:rFonts w:ascii="PT Sans" w:eastAsia="Times New Roman" w:hAnsi="PT Sans" w:cs="Arial"/>
        </w:rPr>
        <w:t>Hiring Manager</w:t>
      </w:r>
      <w:r w:rsidR="00BB59FF" w:rsidRPr="00F13556">
        <w:rPr>
          <w:rFonts w:ascii="PT Sans" w:eastAsia="Times New Roman" w:hAnsi="PT Sans" w:cs="Arial"/>
        </w:rPr>
        <w:t>.</w:t>
      </w:r>
    </w:p>
    <w:p w14:paraId="49E3B859" w14:textId="77777777" w:rsidR="00BB59FF" w:rsidRPr="00F13556" w:rsidRDefault="00BB59FF" w:rsidP="00EB14B9">
      <w:pPr>
        <w:spacing w:after="0" w:line="240" w:lineRule="auto"/>
        <w:jc w:val="both"/>
        <w:rPr>
          <w:rFonts w:ascii="PT Sans" w:eastAsia="Times New Roman" w:hAnsi="PT Sans" w:cs="Arial"/>
        </w:rPr>
      </w:pPr>
    </w:p>
    <w:p w14:paraId="62A46C17" w14:textId="7CE469B2" w:rsidR="0036249E" w:rsidRPr="000829EF" w:rsidRDefault="00BB59FF" w:rsidP="0036249E">
      <w:pPr>
        <w:spacing w:after="0" w:line="240" w:lineRule="auto"/>
        <w:jc w:val="both"/>
        <w:rPr>
          <w:rFonts w:ascii="PT Sans" w:eastAsia="Times New Roman" w:hAnsi="PT Sans" w:cs="Arial"/>
        </w:rPr>
      </w:pPr>
      <w:r w:rsidRPr="00F13556">
        <w:rPr>
          <w:rFonts w:ascii="PT Sans" w:eastAsia="Times New Roman" w:hAnsi="PT Sans" w:cs="Arial"/>
        </w:rPr>
        <w:t xml:space="preserve">Requests should be sent to </w:t>
      </w:r>
      <w:hyperlink r:id="rId23" w:history="1">
        <w:r w:rsidR="004B54D3" w:rsidRPr="008D2C44">
          <w:rPr>
            <w:rStyle w:val="Hyperlink"/>
            <w:rFonts w:ascii="PT Sans" w:hAnsi="PT Sans"/>
            <w:b/>
          </w:rPr>
          <w:t>BU@hays.com</w:t>
        </w:r>
      </w:hyperlink>
      <w:r w:rsidR="004B54D3" w:rsidRPr="00F13556">
        <w:rPr>
          <w:rFonts w:ascii="PT Sans" w:hAnsi="PT Sans"/>
        </w:rPr>
        <w:t xml:space="preserve"> </w:t>
      </w:r>
      <w:r w:rsidR="0036249E" w:rsidRPr="000829EF">
        <w:rPr>
          <w:rFonts w:ascii="PT Sans" w:eastAsia="Times New Roman" w:hAnsi="PT Sans" w:cs="Arial"/>
        </w:rPr>
        <w:t xml:space="preserve">If you have any queries please phone Hays on </w:t>
      </w:r>
      <w:r w:rsidR="0036249E" w:rsidRPr="00EC1540">
        <w:rPr>
          <w:rFonts w:ascii="PT Sans" w:eastAsia="Times New Roman" w:hAnsi="PT Sans" w:cs="Arial"/>
        </w:rPr>
        <w:t>01202 04861</w:t>
      </w:r>
      <w:r w:rsidR="00EC1540" w:rsidRPr="00EC1540">
        <w:rPr>
          <w:rFonts w:ascii="PT Sans" w:eastAsia="Times New Roman" w:hAnsi="PT Sans" w:cs="Arial"/>
        </w:rPr>
        <w:t>5</w:t>
      </w:r>
      <w:r w:rsidR="0036249E" w:rsidRPr="00EC1540">
        <w:rPr>
          <w:rFonts w:ascii="PT Sans" w:eastAsia="Times New Roman" w:hAnsi="PT Sans" w:cs="Arial"/>
        </w:rPr>
        <w:t>.</w:t>
      </w:r>
      <w:r w:rsidR="0036249E" w:rsidRPr="000829EF">
        <w:rPr>
          <w:rFonts w:ascii="PT Sans" w:eastAsia="Times New Roman" w:hAnsi="PT Sans" w:cs="Arial"/>
        </w:rPr>
        <w:t xml:space="preserve"> </w:t>
      </w:r>
    </w:p>
    <w:p w14:paraId="70C3804C" w14:textId="258E3436" w:rsidR="000079DF" w:rsidRPr="00F13556" w:rsidRDefault="000079DF" w:rsidP="00EB14B9">
      <w:pPr>
        <w:spacing w:after="0" w:line="240" w:lineRule="auto"/>
        <w:jc w:val="both"/>
        <w:rPr>
          <w:rFonts w:ascii="PT Sans" w:eastAsia="Times New Roman" w:hAnsi="PT Sans" w:cs="Arial"/>
        </w:rPr>
      </w:pPr>
    </w:p>
    <w:p w14:paraId="45BAA2B2" w14:textId="77777777" w:rsidR="00F13556" w:rsidRPr="00F13556" w:rsidRDefault="00F13556" w:rsidP="00EB14B9">
      <w:pPr>
        <w:spacing w:after="0" w:line="240" w:lineRule="auto"/>
        <w:jc w:val="both"/>
        <w:rPr>
          <w:rFonts w:ascii="PT Sans" w:eastAsia="Times New Roman" w:hAnsi="PT Sans" w:cs="Arial"/>
        </w:rPr>
      </w:pPr>
    </w:p>
    <w:p w14:paraId="24005737" w14:textId="3C1E9692" w:rsidR="00F13556" w:rsidRPr="00F13556" w:rsidRDefault="00F13556" w:rsidP="00EB14B9">
      <w:pPr>
        <w:spacing w:after="0" w:line="240" w:lineRule="auto"/>
        <w:jc w:val="both"/>
        <w:rPr>
          <w:rFonts w:ascii="PT Sans" w:eastAsia="Times New Roman" w:hAnsi="PT Sans" w:cs="Arial"/>
        </w:rPr>
      </w:pPr>
      <w:r w:rsidRPr="00F13556">
        <w:rPr>
          <w:rFonts w:ascii="PT Sans" w:eastAsia="Times New Roman" w:hAnsi="PT Sans" w:cs="Arial"/>
        </w:rPr>
        <w:t xml:space="preserve">The service level for requests is as follows:- </w:t>
      </w:r>
    </w:p>
    <w:p w14:paraId="70C3804D" w14:textId="77777777" w:rsidR="00475A0D" w:rsidRPr="00F13556" w:rsidRDefault="00475A0D" w:rsidP="00EB14B9">
      <w:pPr>
        <w:spacing w:after="0" w:line="240" w:lineRule="auto"/>
        <w:jc w:val="both"/>
        <w:rPr>
          <w:rFonts w:ascii="PT Sans" w:eastAsia="Times New Roman" w:hAnsi="PT Sans" w:cs="Arial"/>
        </w:rPr>
      </w:pPr>
    </w:p>
    <w:p w14:paraId="1B85789B" w14:textId="20A71259" w:rsidR="00F13556" w:rsidRPr="008D2C44" w:rsidRDefault="00F13556" w:rsidP="008D2C44">
      <w:pPr>
        <w:pStyle w:val="ListParagraph"/>
        <w:numPr>
          <w:ilvl w:val="0"/>
          <w:numId w:val="7"/>
        </w:numPr>
        <w:tabs>
          <w:tab w:val="clear" w:pos="720"/>
          <w:tab w:val="num" w:pos="284"/>
        </w:tabs>
        <w:spacing w:after="0" w:line="240" w:lineRule="auto"/>
        <w:ind w:left="284" w:hanging="284"/>
        <w:jc w:val="both"/>
        <w:rPr>
          <w:rFonts w:ascii="PT Sans" w:hAnsi="PT Sans"/>
        </w:rPr>
      </w:pPr>
      <w:r w:rsidRPr="008D2C44">
        <w:rPr>
          <w:rFonts w:ascii="PT Sans" w:hAnsi="PT Sans"/>
        </w:rPr>
        <w:t xml:space="preserve">For a request to start the following day, the Hiring Manager must contact Hays before 1pm the day before the required start date;  </w:t>
      </w:r>
    </w:p>
    <w:p w14:paraId="6A7089FB" w14:textId="217BA0DE" w:rsidR="00F13556" w:rsidRPr="008D2C44" w:rsidRDefault="00F13556" w:rsidP="008D2C44">
      <w:pPr>
        <w:pStyle w:val="ListParagraph"/>
        <w:numPr>
          <w:ilvl w:val="0"/>
          <w:numId w:val="7"/>
        </w:numPr>
        <w:tabs>
          <w:tab w:val="clear" w:pos="720"/>
          <w:tab w:val="num" w:pos="284"/>
        </w:tabs>
        <w:spacing w:after="0" w:line="240" w:lineRule="auto"/>
        <w:ind w:left="284" w:hanging="284"/>
        <w:jc w:val="both"/>
        <w:rPr>
          <w:rFonts w:ascii="PT Sans" w:hAnsi="PT Sans"/>
        </w:rPr>
      </w:pPr>
      <w:r w:rsidRPr="008D2C44">
        <w:rPr>
          <w:rFonts w:ascii="PT Sans" w:hAnsi="PT Sans"/>
        </w:rPr>
        <w:t>For urgent needs requested after 1pm for the follow day start, Hays will endeavour to recruit a relevant candidate;</w:t>
      </w:r>
    </w:p>
    <w:p w14:paraId="7A6A45F3" w14:textId="6A8908F2" w:rsidR="00F13556" w:rsidRPr="008D2C44" w:rsidRDefault="00F13556" w:rsidP="008D2C44">
      <w:pPr>
        <w:pStyle w:val="ListParagraph"/>
        <w:numPr>
          <w:ilvl w:val="0"/>
          <w:numId w:val="7"/>
        </w:numPr>
        <w:tabs>
          <w:tab w:val="clear" w:pos="720"/>
          <w:tab w:val="num" w:pos="284"/>
        </w:tabs>
        <w:spacing w:after="0" w:line="240" w:lineRule="auto"/>
        <w:ind w:left="284" w:hanging="284"/>
        <w:jc w:val="both"/>
        <w:rPr>
          <w:rFonts w:ascii="PT Sans" w:hAnsi="PT Sans"/>
        </w:rPr>
      </w:pPr>
      <w:r w:rsidRPr="008D2C44">
        <w:rPr>
          <w:rFonts w:ascii="PT Sans" w:hAnsi="PT Sans"/>
        </w:rPr>
        <w:t>For a request to start within 1-5 working days, Hays will send CV’s within 24 hours of the request, or if more than 24 hours by spec</w:t>
      </w:r>
      <w:r w:rsidR="008D2C44">
        <w:rPr>
          <w:rFonts w:ascii="PT Sans" w:hAnsi="PT Sans"/>
        </w:rPr>
        <w:t>ific agreement with the Hiring M</w:t>
      </w:r>
      <w:r w:rsidRPr="008D2C44">
        <w:rPr>
          <w:rFonts w:ascii="PT Sans" w:hAnsi="PT Sans"/>
        </w:rPr>
        <w:t>anager;</w:t>
      </w:r>
    </w:p>
    <w:p w14:paraId="5A0A62C1" w14:textId="1F28930C" w:rsidR="00F13556" w:rsidRPr="008D2C44" w:rsidRDefault="00F13556" w:rsidP="007061BE">
      <w:pPr>
        <w:pStyle w:val="ListParagraph"/>
        <w:numPr>
          <w:ilvl w:val="0"/>
          <w:numId w:val="7"/>
        </w:numPr>
        <w:tabs>
          <w:tab w:val="clear" w:pos="720"/>
          <w:tab w:val="num" w:pos="284"/>
        </w:tabs>
        <w:spacing w:after="0" w:line="240" w:lineRule="auto"/>
        <w:ind w:left="284" w:hanging="284"/>
        <w:jc w:val="both"/>
        <w:rPr>
          <w:rFonts w:ascii="PT Sans" w:hAnsi="PT Sans"/>
        </w:rPr>
      </w:pPr>
      <w:r w:rsidRPr="008D2C44">
        <w:rPr>
          <w:rFonts w:ascii="PT Sans" w:hAnsi="PT Sans"/>
        </w:rPr>
        <w:t>For a request to start 5 days+ from the notification, Hays will send CV’s within 48 hours of the request, or if more than 48 hours by specific agreement with the Hiring Manager.</w:t>
      </w:r>
    </w:p>
    <w:p w14:paraId="31B3A9FF" w14:textId="77777777" w:rsidR="007061BE" w:rsidRDefault="007061BE" w:rsidP="007061BE">
      <w:pPr>
        <w:spacing w:after="0" w:line="240" w:lineRule="auto"/>
        <w:jc w:val="both"/>
        <w:rPr>
          <w:rFonts w:ascii="PT Sans" w:hAnsi="PT Sans"/>
        </w:rPr>
      </w:pPr>
    </w:p>
    <w:p w14:paraId="45A0F898" w14:textId="7BACDD53" w:rsidR="00F13556" w:rsidRDefault="00F13556" w:rsidP="007061BE">
      <w:pPr>
        <w:spacing w:after="0" w:line="240" w:lineRule="auto"/>
        <w:jc w:val="both"/>
        <w:rPr>
          <w:rFonts w:ascii="PT Sans" w:eastAsia="Times New Roman" w:hAnsi="PT Sans" w:cs="Arial"/>
        </w:rPr>
      </w:pPr>
      <w:r w:rsidRPr="00F13556">
        <w:rPr>
          <w:rFonts w:ascii="PT Sans" w:eastAsia="Times New Roman" w:hAnsi="PT Sans" w:cs="Arial"/>
        </w:rPr>
        <w:t>A reply will be sent to the originator providing a receipt of the booking form and containing an identified order number.</w:t>
      </w:r>
    </w:p>
    <w:p w14:paraId="79D3CE6D" w14:textId="77777777" w:rsidR="007061BE" w:rsidRPr="008D2C44" w:rsidRDefault="007061BE" w:rsidP="007061BE">
      <w:pPr>
        <w:spacing w:after="0" w:line="240" w:lineRule="auto"/>
        <w:jc w:val="both"/>
        <w:rPr>
          <w:rFonts w:ascii="PT Sans" w:hAnsi="PT Sans"/>
        </w:rPr>
      </w:pPr>
    </w:p>
    <w:p w14:paraId="6781482F" w14:textId="77777777" w:rsidR="004A6713" w:rsidRDefault="004A6713" w:rsidP="00EB14B9">
      <w:pPr>
        <w:spacing w:after="0" w:line="240" w:lineRule="auto"/>
        <w:jc w:val="both"/>
        <w:rPr>
          <w:rFonts w:ascii="PT Sans" w:eastAsia="Times New Roman" w:hAnsi="PT Sans" w:cs="Arial"/>
        </w:rPr>
      </w:pPr>
    </w:p>
    <w:p w14:paraId="70C38050" w14:textId="36F67831" w:rsidR="00A42F99" w:rsidRPr="00F13556" w:rsidRDefault="00BB59FF" w:rsidP="00EB14B9">
      <w:pPr>
        <w:spacing w:after="0" w:line="240" w:lineRule="auto"/>
        <w:jc w:val="both"/>
        <w:rPr>
          <w:rFonts w:ascii="PT Sans" w:eastAsia="Times New Roman" w:hAnsi="PT Sans" w:cs="Arial"/>
        </w:rPr>
      </w:pPr>
      <w:r w:rsidRPr="00F13556">
        <w:rPr>
          <w:rFonts w:ascii="PT Sans" w:eastAsia="Times New Roman" w:hAnsi="PT Sans" w:cs="Arial"/>
        </w:rPr>
        <w:t xml:space="preserve">Hays will </w:t>
      </w:r>
      <w:r w:rsidR="000079DF" w:rsidRPr="00F13556">
        <w:rPr>
          <w:rFonts w:ascii="PT Sans" w:eastAsia="Times New Roman" w:hAnsi="PT Sans" w:cs="Arial"/>
        </w:rPr>
        <w:t>liaise with the ‘</w:t>
      </w:r>
      <w:r w:rsidR="000079DF" w:rsidRPr="00F13556">
        <w:rPr>
          <w:rFonts w:ascii="PT Sans" w:eastAsia="Times New Roman" w:hAnsi="PT Sans" w:cs="Arial"/>
          <w:i/>
        </w:rPr>
        <w:t>contact name for enquiries’</w:t>
      </w:r>
      <w:r w:rsidR="000079DF" w:rsidRPr="00F13556">
        <w:rPr>
          <w:rFonts w:ascii="PT Sans" w:eastAsia="Times New Roman" w:hAnsi="PT Sans" w:cs="Arial"/>
        </w:rPr>
        <w:t xml:space="preserve"> </w:t>
      </w:r>
      <w:r w:rsidR="00A42F99" w:rsidRPr="00F13556">
        <w:rPr>
          <w:rFonts w:ascii="PT Sans" w:eastAsia="Times New Roman" w:hAnsi="PT Sans" w:cs="Arial"/>
        </w:rPr>
        <w:t>as completed on the Agency Request Form for further information if necessary. If you would prefer to see CVs or interview potential temporary workers prior to them starting</w:t>
      </w:r>
      <w:r w:rsidR="002D2BDE" w:rsidRPr="00F13556">
        <w:rPr>
          <w:rFonts w:ascii="PT Sans" w:eastAsia="Times New Roman" w:hAnsi="PT Sans" w:cs="Arial"/>
        </w:rPr>
        <w:t xml:space="preserve"> at BU</w:t>
      </w:r>
      <w:r w:rsidR="00A42F99" w:rsidRPr="00F13556">
        <w:rPr>
          <w:rFonts w:ascii="PT Sans" w:eastAsia="Times New Roman" w:hAnsi="PT Sans" w:cs="Arial"/>
        </w:rPr>
        <w:t xml:space="preserve"> it is important that this is clearly identified</w:t>
      </w:r>
      <w:r w:rsidR="008D2C44">
        <w:rPr>
          <w:rFonts w:ascii="PT Sans" w:eastAsia="Times New Roman" w:hAnsi="PT Sans" w:cs="Arial"/>
        </w:rPr>
        <w:t xml:space="preserve"> in the </w:t>
      </w:r>
      <w:r w:rsidR="008D2C44" w:rsidRPr="00F13556">
        <w:rPr>
          <w:rFonts w:ascii="PT Sans" w:eastAsia="Times New Roman" w:hAnsi="PT Sans" w:cs="Arial"/>
        </w:rPr>
        <w:t>Agency Request Form</w:t>
      </w:r>
      <w:r w:rsidR="00A42F99" w:rsidRPr="00F13556">
        <w:rPr>
          <w:rFonts w:ascii="PT Sans" w:eastAsia="Times New Roman" w:hAnsi="PT Sans" w:cs="Arial"/>
        </w:rPr>
        <w:t xml:space="preserve">. </w:t>
      </w:r>
    </w:p>
    <w:p w14:paraId="70C38051" w14:textId="77777777" w:rsidR="00A42F99" w:rsidRPr="00F13556" w:rsidRDefault="00A42F99" w:rsidP="00EB14B9">
      <w:pPr>
        <w:spacing w:after="0" w:line="240" w:lineRule="auto"/>
        <w:jc w:val="both"/>
        <w:rPr>
          <w:rFonts w:ascii="PT Sans" w:eastAsia="Times New Roman" w:hAnsi="PT Sans" w:cs="Arial"/>
        </w:rPr>
      </w:pPr>
    </w:p>
    <w:p w14:paraId="70C38052" w14:textId="4D151B2C" w:rsidR="000079DF" w:rsidRPr="00F13556" w:rsidRDefault="00BB59FF" w:rsidP="00EB14B9">
      <w:pPr>
        <w:spacing w:after="0" w:line="240" w:lineRule="auto"/>
        <w:jc w:val="both"/>
        <w:rPr>
          <w:rFonts w:ascii="PT Sans" w:eastAsia="Times New Roman" w:hAnsi="PT Sans" w:cs="Arial"/>
        </w:rPr>
      </w:pPr>
      <w:r w:rsidRPr="00F13556">
        <w:rPr>
          <w:rFonts w:ascii="PT Sans" w:eastAsia="Times New Roman" w:hAnsi="PT Sans" w:cs="Arial"/>
        </w:rPr>
        <w:lastRenderedPageBreak/>
        <w:t xml:space="preserve">Hays </w:t>
      </w:r>
      <w:r w:rsidR="00042482" w:rsidRPr="00F13556">
        <w:rPr>
          <w:rFonts w:ascii="PT Sans" w:eastAsia="Times New Roman" w:hAnsi="PT Sans" w:cs="Arial"/>
        </w:rPr>
        <w:t xml:space="preserve">will confirm </w:t>
      </w:r>
      <w:r w:rsidR="000079DF" w:rsidRPr="00F13556">
        <w:rPr>
          <w:rFonts w:ascii="PT Sans" w:eastAsia="Times New Roman" w:hAnsi="PT Sans" w:cs="Arial"/>
        </w:rPr>
        <w:t>the temporary worker</w:t>
      </w:r>
      <w:r w:rsidR="00866B54" w:rsidRPr="00F13556">
        <w:rPr>
          <w:rFonts w:ascii="PT Sans" w:eastAsia="Times New Roman" w:hAnsi="PT Sans" w:cs="Arial"/>
        </w:rPr>
        <w:t>’</w:t>
      </w:r>
      <w:r w:rsidR="000079DF" w:rsidRPr="00F13556">
        <w:rPr>
          <w:rFonts w:ascii="PT Sans" w:eastAsia="Times New Roman" w:hAnsi="PT Sans" w:cs="Arial"/>
        </w:rPr>
        <w:t>s name</w:t>
      </w:r>
      <w:r w:rsidR="00042482" w:rsidRPr="00F13556">
        <w:rPr>
          <w:rFonts w:ascii="PT Sans" w:eastAsia="Times New Roman" w:hAnsi="PT Sans" w:cs="Arial"/>
        </w:rPr>
        <w:t>, contact details and start date with the point of contact</w:t>
      </w:r>
      <w:r w:rsidR="000079DF" w:rsidRPr="00F13556">
        <w:rPr>
          <w:rFonts w:ascii="PT Sans" w:eastAsia="Times New Roman" w:hAnsi="PT Sans" w:cs="Arial"/>
        </w:rPr>
        <w:t xml:space="preserve">. </w:t>
      </w:r>
      <w:r w:rsidR="00F352BD" w:rsidRPr="00F352BD">
        <w:rPr>
          <w:rFonts w:ascii="PT Sans" w:eastAsia="Times New Roman" w:hAnsi="PT Sans" w:cs="Arial"/>
        </w:rPr>
        <w:t>Hays shall, where relevant to the role being sourced as part of the Services, request a determination from Bournemouth University as to whether that role will fall inside or outside scope of IR35 (as defined in Chapter 10 Part 2 of the Income Tax (Earnings and Pensions) Act 2003)). Bournemouth University will, when requested, provide such determination to Hays. If Bournemouth University determines that the role is in scope of IR35 then Hays shall ensure the relevant PAYE deductions are made throughout the assignment of the Temporary Agency Staff.”</w:t>
      </w:r>
      <w:r w:rsidR="0036249E" w:rsidRPr="00F352BD">
        <w:rPr>
          <w:rFonts w:ascii="PT Sans" w:eastAsia="Times New Roman" w:hAnsi="PT Sans" w:cs="Arial"/>
        </w:rPr>
        <w:t>.</w:t>
      </w:r>
    </w:p>
    <w:p w14:paraId="55020986" w14:textId="77777777" w:rsidR="00BB59FF" w:rsidRPr="00F13556" w:rsidRDefault="00BB59FF" w:rsidP="00EB14B9">
      <w:pPr>
        <w:spacing w:after="0" w:line="240" w:lineRule="auto"/>
        <w:jc w:val="both"/>
        <w:rPr>
          <w:rFonts w:ascii="PT Sans" w:eastAsia="Times New Roman" w:hAnsi="PT Sans" w:cs="Arial"/>
        </w:rPr>
      </w:pPr>
    </w:p>
    <w:p w14:paraId="70C38054" w14:textId="6256D734" w:rsidR="003B259E" w:rsidRPr="00F13556" w:rsidRDefault="006E51E1" w:rsidP="00EB14B9">
      <w:pPr>
        <w:spacing w:after="0" w:line="240" w:lineRule="auto"/>
        <w:jc w:val="both"/>
        <w:rPr>
          <w:rFonts w:ascii="PT Sans" w:eastAsia="Times New Roman" w:hAnsi="PT Sans" w:cs="Arial"/>
        </w:rPr>
      </w:pPr>
      <w:r w:rsidRPr="00F13556">
        <w:rPr>
          <w:rFonts w:ascii="PT Sans" w:eastAsia="Times New Roman" w:hAnsi="PT Sans" w:cs="Arial"/>
        </w:rPr>
        <w:t>Should no suitable candidates be</w:t>
      </w:r>
      <w:r w:rsidR="00042482" w:rsidRPr="00F13556">
        <w:rPr>
          <w:rFonts w:ascii="PT Sans" w:eastAsia="Times New Roman" w:hAnsi="PT Sans" w:cs="Arial"/>
        </w:rPr>
        <w:t xml:space="preserve"> available</w:t>
      </w:r>
      <w:r w:rsidR="00A33E2F" w:rsidRPr="00F13556">
        <w:rPr>
          <w:rFonts w:ascii="PT Sans" w:eastAsia="Times New Roman" w:hAnsi="PT Sans" w:cs="Arial"/>
        </w:rPr>
        <w:t>,</w:t>
      </w:r>
      <w:r w:rsidR="00042482" w:rsidRPr="00F13556">
        <w:rPr>
          <w:rFonts w:ascii="PT Sans" w:eastAsia="Times New Roman" w:hAnsi="PT Sans" w:cs="Arial"/>
        </w:rPr>
        <w:t xml:space="preserve"> or </w:t>
      </w:r>
      <w:r w:rsidR="00BB59FF" w:rsidRPr="00F13556">
        <w:rPr>
          <w:rFonts w:ascii="PT Sans" w:eastAsia="Times New Roman" w:hAnsi="PT Sans" w:cs="Arial"/>
        </w:rPr>
        <w:t xml:space="preserve">Hays </w:t>
      </w:r>
      <w:r w:rsidR="002D2BDE" w:rsidRPr="00F13556">
        <w:rPr>
          <w:rFonts w:ascii="PT Sans" w:eastAsia="Times New Roman" w:hAnsi="PT Sans" w:cs="Arial"/>
        </w:rPr>
        <w:t>not be able to source the specialist expertise required</w:t>
      </w:r>
      <w:r w:rsidRPr="00F13556">
        <w:rPr>
          <w:rFonts w:ascii="PT Sans" w:eastAsia="Times New Roman" w:hAnsi="PT Sans" w:cs="Arial"/>
        </w:rPr>
        <w:t xml:space="preserve"> ot</w:t>
      </w:r>
      <w:r w:rsidR="00042482" w:rsidRPr="00F13556">
        <w:rPr>
          <w:rFonts w:ascii="PT Sans" w:eastAsia="Times New Roman" w:hAnsi="PT Sans" w:cs="Arial"/>
        </w:rPr>
        <w:t xml:space="preserve">her agencies </w:t>
      </w:r>
      <w:r w:rsidR="00BB59FF" w:rsidRPr="00F13556">
        <w:rPr>
          <w:rFonts w:ascii="PT Sans" w:eastAsia="Times New Roman" w:hAnsi="PT Sans" w:cs="Arial"/>
        </w:rPr>
        <w:t xml:space="preserve">may </w:t>
      </w:r>
      <w:r w:rsidR="00042482" w:rsidRPr="00F13556">
        <w:rPr>
          <w:rFonts w:ascii="PT Sans" w:eastAsia="Times New Roman" w:hAnsi="PT Sans" w:cs="Arial"/>
        </w:rPr>
        <w:t>be engaged.  To</w:t>
      </w:r>
      <w:r w:rsidR="002D2BDE" w:rsidRPr="00F13556">
        <w:rPr>
          <w:rFonts w:ascii="PT Sans" w:eastAsia="Times New Roman" w:hAnsi="PT Sans" w:cs="Arial"/>
        </w:rPr>
        <w:t xml:space="preserve"> do this</w:t>
      </w:r>
      <w:r w:rsidR="009F2719" w:rsidRPr="00F13556">
        <w:rPr>
          <w:rFonts w:ascii="PT Sans" w:eastAsia="Times New Roman" w:hAnsi="PT Sans" w:cs="Arial"/>
        </w:rPr>
        <w:t>,</w:t>
      </w:r>
      <w:r w:rsidR="002D2BDE" w:rsidRPr="00F13556">
        <w:rPr>
          <w:rFonts w:ascii="PT Sans" w:eastAsia="Times New Roman" w:hAnsi="PT Sans" w:cs="Arial"/>
        </w:rPr>
        <w:t xml:space="preserve"> please</w:t>
      </w:r>
      <w:r w:rsidRPr="00F13556">
        <w:rPr>
          <w:rFonts w:ascii="PT Sans" w:eastAsia="Times New Roman" w:hAnsi="PT Sans" w:cs="Arial"/>
        </w:rPr>
        <w:t xml:space="preserve"> obtain the agencies terms and conditions</w:t>
      </w:r>
      <w:r w:rsidR="00042482" w:rsidRPr="00F13556">
        <w:rPr>
          <w:rFonts w:ascii="PT Sans" w:eastAsia="Times New Roman" w:hAnsi="PT Sans" w:cs="Arial"/>
        </w:rPr>
        <w:t xml:space="preserve"> and </w:t>
      </w:r>
      <w:r w:rsidR="00597924" w:rsidRPr="00F13556">
        <w:rPr>
          <w:rFonts w:ascii="PT Sans" w:eastAsia="Times New Roman" w:hAnsi="PT Sans" w:cs="Arial"/>
        </w:rPr>
        <w:t>rates of pay</w:t>
      </w:r>
      <w:r w:rsidR="002D2BDE" w:rsidRPr="00F13556">
        <w:rPr>
          <w:rFonts w:ascii="PT Sans" w:eastAsia="Times New Roman" w:hAnsi="PT Sans" w:cs="Arial"/>
        </w:rPr>
        <w:t xml:space="preserve"> and send these to </w:t>
      </w:r>
      <w:r w:rsidR="008D2C44">
        <w:rPr>
          <w:rFonts w:ascii="PT Sans" w:eastAsia="Times New Roman" w:hAnsi="PT Sans" w:cs="Arial"/>
        </w:rPr>
        <w:t xml:space="preserve">your </w:t>
      </w:r>
      <w:r w:rsidR="002D2BDE" w:rsidRPr="00F13556">
        <w:rPr>
          <w:rFonts w:ascii="PT Sans" w:eastAsia="Times New Roman" w:hAnsi="PT Sans" w:cs="Arial"/>
        </w:rPr>
        <w:t>Human Resources</w:t>
      </w:r>
      <w:r w:rsidR="008D2C44">
        <w:rPr>
          <w:rFonts w:ascii="PT Sans" w:eastAsia="Times New Roman" w:hAnsi="PT Sans" w:cs="Arial"/>
        </w:rPr>
        <w:t xml:space="preserve"> Team</w:t>
      </w:r>
      <w:r w:rsidR="002D2BDE" w:rsidRPr="00F13556">
        <w:rPr>
          <w:rFonts w:ascii="PT Sans" w:eastAsia="Times New Roman" w:hAnsi="PT Sans" w:cs="Arial"/>
        </w:rPr>
        <w:t xml:space="preserve">. </w:t>
      </w:r>
      <w:r w:rsidR="008D2C44">
        <w:rPr>
          <w:rFonts w:ascii="PT Sans" w:eastAsia="Times New Roman" w:hAnsi="PT Sans" w:cs="Arial"/>
        </w:rPr>
        <w:t xml:space="preserve">The </w:t>
      </w:r>
      <w:r w:rsidR="008D2C44" w:rsidRPr="00F13556">
        <w:rPr>
          <w:rFonts w:ascii="PT Sans" w:eastAsia="Times New Roman" w:hAnsi="PT Sans" w:cs="Arial"/>
        </w:rPr>
        <w:t xml:space="preserve">terms and conditions </w:t>
      </w:r>
      <w:r w:rsidR="002D2BDE" w:rsidRPr="00F13556">
        <w:rPr>
          <w:rFonts w:ascii="PT Sans" w:eastAsia="Times New Roman" w:hAnsi="PT Sans" w:cs="Arial"/>
        </w:rPr>
        <w:t xml:space="preserve">must be reviewed by Legal Services and a </w:t>
      </w:r>
      <w:r w:rsidR="003F177C" w:rsidRPr="00F13556">
        <w:rPr>
          <w:rFonts w:ascii="PT Sans" w:eastAsia="Times New Roman" w:hAnsi="PT Sans" w:cs="Arial"/>
        </w:rPr>
        <w:t>Contract Authorisation Form (</w:t>
      </w:r>
      <w:r w:rsidR="002D2BDE" w:rsidRPr="00F13556">
        <w:rPr>
          <w:rFonts w:ascii="PT Sans" w:eastAsia="Times New Roman" w:hAnsi="PT Sans" w:cs="Arial"/>
        </w:rPr>
        <w:t>CAF</w:t>
      </w:r>
      <w:r w:rsidR="003F177C" w:rsidRPr="00F13556">
        <w:rPr>
          <w:rFonts w:ascii="PT Sans" w:eastAsia="Times New Roman" w:hAnsi="PT Sans" w:cs="Arial"/>
        </w:rPr>
        <w:t>)</w:t>
      </w:r>
      <w:r w:rsidR="002D2BDE" w:rsidRPr="00F13556">
        <w:rPr>
          <w:rFonts w:ascii="PT Sans" w:eastAsia="Times New Roman" w:hAnsi="PT Sans" w:cs="Arial"/>
        </w:rPr>
        <w:t xml:space="preserve"> produced</w:t>
      </w:r>
      <w:r w:rsidRPr="00F13556">
        <w:rPr>
          <w:rFonts w:ascii="PT Sans" w:eastAsia="Times New Roman" w:hAnsi="PT Sans" w:cs="Arial"/>
        </w:rPr>
        <w:t xml:space="preserve">.  </w:t>
      </w:r>
      <w:r w:rsidR="009F2719" w:rsidRPr="00F13556">
        <w:rPr>
          <w:rFonts w:ascii="PT Sans" w:eastAsia="Times New Roman" w:hAnsi="PT Sans" w:cs="Arial"/>
        </w:rPr>
        <w:t>The University</w:t>
      </w:r>
      <w:r w:rsidR="002D2BDE" w:rsidRPr="00F13556">
        <w:rPr>
          <w:rFonts w:ascii="PT Sans" w:eastAsia="Times New Roman" w:hAnsi="PT Sans" w:cs="Arial"/>
        </w:rPr>
        <w:t xml:space="preserve"> sh</w:t>
      </w:r>
      <w:r w:rsidR="009F2719" w:rsidRPr="00F13556">
        <w:rPr>
          <w:rFonts w:ascii="PT Sans" w:eastAsia="Times New Roman" w:hAnsi="PT Sans" w:cs="Arial"/>
        </w:rPr>
        <w:t>ould not be engage with the agency</w:t>
      </w:r>
      <w:r w:rsidR="002D2BDE" w:rsidRPr="00F13556">
        <w:rPr>
          <w:rFonts w:ascii="PT Sans" w:eastAsia="Times New Roman" w:hAnsi="PT Sans" w:cs="Arial"/>
        </w:rPr>
        <w:t xml:space="preserve"> any further</w:t>
      </w:r>
      <w:r w:rsidRPr="00F13556">
        <w:rPr>
          <w:rFonts w:ascii="PT Sans" w:eastAsia="Times New Roman" w:hAnsi="PT Sans" w:cs="Arial"/>
        </w:rPr>
        <w:t xml:space="preserve"> </w:t>
      </w:r>
      <w:r w:rsidR="00866B54" w:rsidRPr="00F13556">
        <w:rPr>
          <w:rFonts w:ascii="PT Sans" w:eastAsia="Times New Roman" w:hAnsi="PT Sans" w:cs="Arial"/>
        </w:rPr>
        <w:t>e.g.</w:t>
      </w:r>
      <w:r w:rsidRPr="00F13556">
        <w:rPr>
          <w:rFonts w:ascii="PT Sans" w:eastAsia="Times New Roman" w:hAnsi="PT Sans" w:cs="Arial"/>
        </w:rPr>
        <w:t xml:space="preserve"> meet</w:t>
      </w:r>
      <w:r w:rsidR="002D2BDE" w:rsidRPr="00F13556">
        <w:rPr>
          <w:rFonts w:ascii="PT Sans" w:eastAsia="Times New Roman" w:hAnsi="PT Sans" w:cs="Arial"/>
        </w:rPr>
        <w:t>ing</w:t>
      </w:r>
      <w:r w:rsidRPr="00F13556">
        <w:rPr>
          <w:rFonts w:ascii="PT Sans" w:eastAsia="Times New Roman" w:hAnsi="PT Sans" w:cs="Arial"/>
        </w:rPr>
        <w:t xml:space="preserve"> candidates</w:t>
      </w:r>
      <w:r w:rsidR="009F2719" w:rsidRPr="00F13556">
        <w:rPr>
          <w:rFonts w:ascii="PT Sans" w:eastAsia="Times New Roman" w:hAnsi="PT Sans" w:cs="Arial"/>
        </w:rPr>
        <w:t xml:space="preserve"> or receiving</w:t>
      </w:r>
      <w:r w:rsidR="00A33E2F" w:rsidRPr="00F13556">
        <w:rPr>
          <w:rFonts w:ascii="PT Sans" w:eastAsia="Times New Roman" w:hAnsi="PT Sans" w:cs="Arial"/>
        </w:rPr>
        <w:t xml:space="preserve"> CVs</w:t>
      </w:r>
      <w:r w:rsidR="009F2719" w:rsidRPr="00F13556">
        <w:rPr>
          <w:rFonts w:ascii="PT Sans" w:eastAsia="Times New Roman" w:hAnsi="PT Sans" w:cs="Arial"/>
        </w:rPr>
        <w:t>,</w:t>
      </w:r>
      <w:r w:rsidRPr="00F13556">
        <w:rPr>
          <w:rFonts w:ascii="PT Sans" w:eastAsia="Times New Roman" w:hAnsi="PT Sans" w:cs="Arial"/>
        </w:rPr>
        <w:t xml:space="preserve"> until t</w:t>
      </w:r>
      <w:r w:rsidR="002D2BDE" w:rsidRPr="00F13556">
        <w:rPr>
          <w:rFonts w:ascii="PT Sans" w:eastAsia="Times New Roman" w:hAnsi="PT Sans" w:cs="Arial"/>
        </w:rPr>
        <w:t>he CAF has been produced and this</w:t>
      </w:r>
      <w:r w:rsidRPr="00F13556">
        <w:rPr>
          <w:rFonts w:ascii="PT Sans" w:eastAsia="Times New Roman" w:hAnsi="PT Sans" w:cs="Arial"/>
        </w:rPr>
        <w:t xml:space="preserve"> process completed. </w:t>
      </w:r>
    </w:p>
    <w:p w14:paraId="70C38055" w14:textId="77777777" w:rsidR="003B259E" w:rsidRPr="00F13556" w:rsidRDefault="003B259E" w:rsidP="00EB14B9">
      <w:pPr>
        <w:spacing w:after="0" w:line="240" w:lineRule="auto"/>
        <w:jc w:val="both"/>
        <w:rPr>
          <w:rFonts w:ascii="PT Sans" w:eastAsia="Times New Roman" w:hAnsi="PT Sans" w:cs="Arial"/>
        </w:rPr>
      </w:pPr>
    </w:p>
    <w:p w14:paraId="70C38056" w14:textId="77777777" w:rsidR="000E6DDA" w:rsidRPr="00F13556" w:rsidRDefault="000E6DDA" w:rsidP="00EB14B9">
      <w:pPr>
        <w:spacing w:after="0" w:line="240" w:lineRule="auto"/>
        <w:jc w:val="both"/>
        <w:rPr>
          <w:rFonts w:ascii="PT Sans" w:eastAsia="Times New Roman" w:hAnsi="PT Sans" w:cs="Arial"/>
          <w:b/>
        </w:rPr>
      </w:pPr>
      <w:r w:rsidRPr="00F13556">
        <w:rPr>
          <w:rFonts w:ascii="PT Sans" w:eastAsia="Times New Roman" w:hAnsi="PT Sans" w:cs="Arial"/>
          <w:b/>
        </w:rPr>
        <w:t>MANAGING AGENCY WORKERS</w:t>
      </w:r>
    </w:p>
    <w:p w14:paraId="70C38057" w14:textId="77777777" w:rsidR="000E6DDA" w:rsidRPr="00F13556" w:rsidRDefault="000E6DDA" w:rsidP="00EB14B9">
      <w:pPr>
        <w:spacing w:after="0" w:line="240" w:lineRule="auto"/>
        <w:jc w:val="both"/>
        <w:rPr>
          <w:rFonts w:ascii="PT Sans" w:eastAsia="Times New Roman" w:hAnsi="PT Sans" w:cs="Arial"/>
        </w:rPr>
      </w:pPr>
    </w:p>
    <w:p w14:paraId="70C38058" w14:textId="218D0FE5" w:rsidR="00F13AF0" w:rsidRPr="00F13556" w:rsidRDefault="00F13AF0" w:rsidP="00EB14B9">
      <w:pPr>
        <w:spacing w:after="0" w:line="240" w:lineRule="auto"/>
        <w:jc w:val="both"/>
        <w:rPr>
          <w:rFonts w:ascii="PT Sans" w:eastAsia="Times New Roman" w:hAnsi="PT Sans" w:cs="Arial"/>
        </w:rPr>
      </w:pPr>
      <w:r w:rsidRPr="00F13556">
        <w:rPr>
          <w:rFonts w:ascii="PT Sans" w:eastAsia="Times New Roman" w:hAnsi="PT Sans" w:cs="Arial"/>
        </w:rPr>
        <w:t xml:space="preserve">The agency will be responsible for </w:t>
      </w:r>
      <w:r w:rsidR="003C6FA5" w:rsidRPr="00F13556">
        <w:rPr>
          <w:rFonts w:ascii="PT Sans" w:eastAsia="Times New Roman" w:hAnsi="PT Sans" w:cs="Arial"/>
        </w:rPr>
        <w:t xml:space="preserve">pre-employment checks, including right to work, </w:t>
      </w:r>
      <w:r w:rsidR="00E17E0A">
        <w:rPr>
          <w:rFonts w:ascii="PT Sans" w:eastAsia="Times New Roman" w:hAnsi="PT Sans" w:cs="Arial"/>
        </w:rPr>
        <w:t xml:space="preserve">Disclosure &amp; Barring Service checks and referencing. </w:t>
      </w:r>
      <w:r w:rsidR="003C6FA5" w:rsidRPr="00F13556">
        <w:rPr>
          <w:rFonts w:ascii="PT Sans" w:eastAsia="Times New Roman" w:hAnsi="PT Sans" w:cs="Arial"/>
        </w:rPr>
        <w:t xml:space="preserve"> </w:t>
      </w:r>
    </w:p>
    <w:p w14:paraId="70C38059" w14:textId="77777777" w:rsidR="00F13AF0" w:rsidRPr="00F13556" w:rsidRDefault="00F13AF0" w:rsidP="00EB14B9">
      <w:pPr>
        <w:spacing w:after="0" w:line="240" w:lineRule="auto"/>
        <w:jc w:val="both"/>
        <w:rPr>
          <w:rFonts w:ascii="PT Sans" w:eastAsia="Times New Roman" w:hAnsi="PT Sans" w:cs="Arial"/>
        </w:rPr>
      </w:pPr>
    </w:p>
    <w:p w14:paraId="70C3805A" w14:textId="77777777" w:rsidR="0096417A" w:rsidRPr="00F13556" w:rsidRDefault="0096417A" w:rsidP="00EB14B9">
      <w:pPr>
        <w:spacing w:after="0" w:line="240" w:lineRule="auto"/>
        <w:jc w:val="both"/>
        <w:rPr>
          <w:rFonts w:ascii="PT Sans" w:eastAsia="Times New Roman" w:hAnsi="PT Sans" w:cs="Arial"/>
        </w:rPr>
      </w:pPr>
      <w:r w:rsidRPr="00F13556">
        <w:rPr>
          <w:rFonts w:ascii="PT Sans" w:eastAsia="Times New Roman" w:hAnsi="PT Sans" w:cs="Arial"/>
        </w:rPr>
        <w:t xml:space="preserve">The line manager is responsible for the day to day supervision of the agency worker and should treat them the same as University staff in terms of allocating and overseeing their work.  </w:t>
      </w:r>
    </w:p>
    <w:p w14:paraId="70C3805B" w14:textId="77777777" w:rsidR="00F13AF0" w:rsidRPr="00F13556" w:rsidRDefault="00F13AF0" w:rsidP="00EB14B9">
      <w:pPr>
        <w:spacing w:after="0" w:line="240" w:lineRule="auto"/>
        <w:jc w:val="both"/>
        <w:rPr>
          <w:rFonts w:ascii="PT Sans" w:eastAsia="Times New Roman" w:hAnsi="PT Sans" w:cs="Arial"/>
        </w:rPr>
      </w:pPr>
    </w:p>
    <w:p w14:paraId="79D2DE32" w14:textId="4AFB2E92" w:rsidR="00DF04EB" w:rsidRPr="002C1C89" w:rsidRDefault="00714D1D" w:rsidP="00EB14B9">
      <w:pPr>
        <w:spacing w:after="0" w:line="240" w:lineRule="auto"/>
        <w:jc w:val="both"/>
        <w:rPr>
          <w:rFonts w:ascii="PT Sans" w:eastAsia="Times New Roman" w:hAnsi="PT Sans" w:cs="Arial"/>
        </w:rPr>
      </w:pPr>
      <w:r w:rsidRPr="00F13556">
        <w:rPr>
          <w:rFonts w:ascii="PT Sans" w:eastAsia="Times New Roman" w:hAnsi="PT Sans" w:cs="Arial"/>
        </w:rPr>
        <w:t>On the agency workers first day t</w:t>
      </w:r>
      <w:r w:rsidR="000A0004" w:rsidRPr="00F13556">
        <w:rPr>
          <w:rFonts w:ascii="PT Sans" w:eastAsia="Times New Roman" w:hAnsi="PT Sans" w:cs="Arial"/>
        </w:rPr>
        <w:t xml:space="preserve">he </w:t>
      </w:r>
      <w:r w:rsidR="000A0004" w:rsidRPr="002C1C89">
        <w:rPr>
          <w:rFonts w:ascii="PT Sans" w:eastAsia="Times New Roman" w:hAnsi="PT Sans" w:cs="Arial"/>
        </w:rPr>
        <w:t xml:space="preserve">line manager should provide </w:t>
      </w:r>
      <w:r w:rsidRPr="002C1C89">
        <w:rPr>
          <w:rFonts w:ascii="PT Sans" w:eastAsia="Times New Roman" w:hAnsi="PT Sans" w:cs="Arial"/>
        </w:rPr>
        <w:t>a brief introduction to the</w:t>
      </w:r>
      <w:r w:rsidR="000A0004" w:rsidRPr="002C1C89">
        <w:rPr>
          <w:rFonts w:ascii="PT Sans" w:eastAsia="Times New Roman" w:hAnsi="PT Sans" w:cs="Arial"/>
        </w:rPr>
        <w:t xml:space="preserve"> University</w:t>
      </w:r>
      <w:r w:rsidR="00E17E0A" w:rsidRPr="002C1C89">
        <w:rPr>
          <w:rFonts w:ascii="PT Sans" w:eastAsia="Times New Roman" w:hAnsi="PT Sans" w:cs="Arial"/>
        </w:rPr>
        <w:t xml:space="preserve"> and </w:t>
      </w:r>
      <w:r w:rsidR="000A0004" w:rsidRPr="002C1C89">
        <w:rPr>
          <w:rFonts w:ascii="PT Sans" w:eastAsia="Times New Roman" w:hAnsi="PT Sans" w:cs="Arial"/>
        </w:rPr>
        <w:t>Faculty</w:t>
      </w:r>
      <w:r w:rsidR="002C1C89" w:rsidRPr="002C1C89">
        <w:rPr>
          <w:rFonts w:ascii="PT Sans" w:eastAsia="Times New Roman" w:hAnsi="PT Sans" w:cs="Arial"/>
        </w:rPr>
        <w:t>/</w:t>
      </w:r>
      <w:r w:rsidR="000A0004" w:rsidRPr="002C1C89">
        <w:rPr>
          <w:rFonts w:ascii="PT Sans" w:eastAsia="Times New Roman" w:hAnsi="PT Sans" w:cs="Arial"/>
        </w:rPr>
        <w:t xml:space="preserve">Department. </w:t>
      </w:r>
      <w:r w:rsidR="002C1C89" w:rsidRPr="002C1C89">
        <w:rPr>
          <w:rFonts w:ascii="PT Sans" w:eastAsia="Times New Roman" w:hAnsi="PT Sans" w:cs="Arial"/>
        </w:rPr>
        <w:t>The line manager</w:t>
      </w:r>
      <w:r w:rsidR="000A0004" w:rsidRPr="002C1C89">
        <w:rPr>
          <w:rFonts w:ascii="PT Sans" w:eastAsia="Times New Roman" w:hAnsi="PT Sans" w:cs="Arial"/>
        </w:rPr>
        <w:t xml:space="preserve"> should also provide information on</w:t>
      </w:r>
      <w:r w:rsidRPr="002C1C89">
        <w:rPr>
          <w:rFonts w:ascii="PT Sans" w:eastAsia="Times New Roman" w:hAnsi="PT Sans" w:cs="Arial"/>
        </w:rPr>
        <w:t xml:space="preserve"> location of facilities, housekeeping arrangements, health and safety issues, such as fire alarm procedures, arrangements for breaks, security arrangement</w:t>
      </w:r>
      <w:r w:rsidR="00092369" w:rsidRPr="002C1C89">
        <w:rPr>
          <w:rFonts w:ascii="PT Sans" w:eastAsia="Times New Roman" w:hAnsi="PT Sans" w:cs="Arial"/>
        </w:rPr>
        <w:t>s</w:t>
      </w:r>
      <w:r w:rsidRPr="002C1C89">
        <w:rPr>
          <w:rFonts w:ascii="PT Sans" w:eastAsia="Times New Roman" w:hAnsi="PT Sans" w:cs="Arial"/>
        </w:rPr>
        <w:t xml:space="preserve">, IT facilities, job duties, training and/or support. </w:t>
      </w:r>
      <w:r w:rsidR="00E144ED" w:rsidRPr="002C1C89">
        <w:rPr>
          <w:rFonts w:ascii="PT Sans" w:eastAsia="Times New Roman" w:hAnsi="PT Sans" w:cs="Arial"/>
        </w:rPr>
        <w:t xml:space="preserve"> </w:t>
      </w:r>
      <w:r w:rsidR="00DF04EB">
        <w:rPr>
          <w:rFonts w:ascii="PT Sans" w:eastAsia="Times New Roman" w:hAnsi="PT Sans" w:cs="Arial"/>
        </w:rPr>
        <w:t>Line managers are required to ensure that all agency workers receive an induction to BU, this include completion of t</w:t>
      </w:r>
      <w:r w:rsidR="00E144ED" w:rsidRPr="002C1C89">
        <w:rPr>
          <w:rFonts w:ascii="PT Sans" w:eastAsia="Times New Roman" w:hAnsi="PT Sans" w:cs="Arial"/>
        </w:rPr>
        <w:t xml:space="preserve">he </w:t>
      </w:r>
      <w:r w:rsidR="002C1C89" w:rsidRPr="002C1C89">
        <w:rPr>
          <w:rFonts w:ascii="PT Sans" w:eastAsia="Times New Roman" w:hAnsi="PT Sans" w:cs="Arial"/>
        </w:rPr>
        <w:t xml:space="preserve">standard </w:t>
      </w:r>
      <w:hyperlink r:id="rId24" w:history="1">
        <w:r w:rsidR="00E144ED" w:rsidRPr="002C1C89">
          <w:rPr>
            <w:rStyle w:val="Hyperlink"/>
            <w:rFonts w:ascii="PT Sans" w:eastAsia="Times New Roman" w:hAnsi="PT Sans" w:cs="Arial"/>
          </w:rPr>
          <w:t>Induction Checklist</w:t>
        </w:r>
      </w:hyperlink>
      <w:r w:rsidR="00E144ED" w:rsidRPr="002C1C89">
        <w:rPr>
          <w:rFonts w:ascii="PT Sans" w:eastAsia="Times New Roman" w:hAnsi="PT Sans" w:cs="Arial"/>
        </w:rPr>
        <w:t xml:space="preserve"> </w:t>
      </w:r>
      <w:r w:rsidR="00DF04EB">
        <w:rPr>
          <w:rFonts w:ascii="PT Sans" w:eastAsia="Times New Roman" w:hAnsi="PT Sans" w:cs="Arial"/>
        </w:rPr>
        <w:t>and all mandatory training, including Data Protection.</w:t>
      </w:r>
    </w:p>
    <w:p w14:paraId="70C3805D" w14:textId="77777777" w:rsidR="0043621F" w:rsidRPr="002C1C89" w:rsidRDefault="0043621F" w:rsidP="00EB14B9">
      <w:pPr>
        <w:spacing w:after="0" w:line="240" w:lineRule="auto"/>
        <w:jc w:val="both"/>
        <w:rPr>
          <w:rFonts w:ascii="PT Sans" w:eastAsia="Times New Roman" w:hAnsi="PT Sans" w:cs="Arial"/>
        </w:rPr>
      </w:pPr>
    </w:p>
    <w:p w14:paraId="70C3805E" w14:textId="3941D002" w:rsidR="0043621F" w:rsidRPr="00C70D02" w:rsidRDefault="00092369" w:rsidP="00EB14B9">
      <w:pPr>
        <w:spacing w:after="0" w:line="240" w:lineRule="auto"/>
        <w:jc w:val="both"/>
        <w:rPr>
          <w:rFonts w:ascii="PT Sans" w:eastAsia="Times New Roman" w:hAnsi="PT Sans" w:cs="Arial"/>
        </w:rPr>
      </w:pPr>
      <w:r w:rsidRPr="00C70D02">
        <w:rPr>
          <w:rFonts w:ascii="PT Sans" w:eastAsia="Times New Roman" w:hAnsi="PT Sans" w:cs="Arial"/>
        </w:rPr>
        <w:t xml:space="preserve">If the agency worker </w:t>
      </w:r>
      <w:r w:rsidR="0043621F" w:rsidRPr="00C70D02">
        <w:rPr>
          <w:rFonts w:ascii="PT Sans" w:eastAsia="Times New Roman" w:hAnsi="PT Sans" w:cs="Arial"/>
        </w:rPr>
        <w:t>require</w:t>
      </w:r>
      <w:r w:rsidRPr="00C70D02">
        <w:rPr>
          <w:rFonts w:ascii="PT Sans" w:eastAsia="Times New Roman" w:hAnsi="PT Sans" w:cs="Arial"/>
        </w:rPr>
        <w:t>s</w:t>
      </w:r>
      <w:r w:rsidR="0043621F" w:rsidRPr="00C70D02">
        <w:rPr>
          <w:rFonts w:ascii="PT Sans" w:eastAsia="Times New Roman" w:hAnsi="PT Sans" w:cs="Arial"/>
        </w:rPr>
        <w:t xml:space="preserve"> a University login and email address, the line manager should submit a</w:t>
      </w:r>
      <w:r w:rsidR="003F177C" w:rsidRPr="00C70D02">
        <w:rPr>
          <w:rFonts w:ascii="PT Sans" w:eastAsia="Times New Roman" w:hAnsi="PT Sans" w:cs="Arial"/>
        </w:rPr>
        <w:t xml:space="preserve"> </w:t>
      </w:r>
      <w:r w:rsidR="00C70D02" w:rsidRPr="00C70D02">
        <w:rPr>
          <w:rFonts w:ascii="PT Sans" w:hAnsi="PT Sans"/>
        </w:rPr>
        <w:t xml:space="preserve">request via the </w:t>
      </w:r>
      <w:hyperlink r:id="rId25" w:history="1">
        <w:r w:rsidR="00C70D02" w:rsidRPr="00C70D02">
          <w:rPr>
            <w:rStyle w:val="Hyperlink"/>
            <w:rFonts w:ascii="PT Sans" w:hAnsi="PT Sans"/>
          </w:rPr>
          <w:t>IT service portal</w:t>
        </w:r>
      </w:hyperlink>
      <w:r w:rsidRPr="00C70D02">
        <w:rPr>
          <w:rFonts w:ascii="PT Sans" w:eastAsia="Times New Roman" w:hAnsi="PT Sans" w:cs="Arial"/>
        </w:rPr>
        <w:t xml:space="preserve">. </w:t>
      </w:r>
      <w:r w:rsidR="0043621F" w:rsidRPr="00C70D02">
        <w:rPr>
          <w:rFonts w:ascii="PT Sans" w:eastAsia="Times New Roman" w:hAnsi="PT Sans" w:cs="Arial"/>
        </w:rPr>
        <w:t>Should</w:t>
      </w:r>
      <w:r w:rsidRPr="00C70D02">
        <w:rPr>
          <w:rFonts w:ascii="PT Sans" w:eastAsia="Times New Roman" w:hAnsi="PT Sans" w:cs="Arial"/>
        </w:rPr>
        <w:t xml:space="preserve"> the agency worker</w:t>
      </w:r>
      <w:r w:rsidR="0043621F" w:rsidRPr="00C70D02">
        <w:rPr>
          <w:rFonts w:ascii="PT Sans" w:eastAsia="Times New Roman" w:hAnsi="PT Sans" w:cs="Arial"/>
        </w:rPr>
        <w:t xml:space="preserve"> wish to </w:t>
      </w:r>
      <w:r w:rsidR="008F4D93" w:rsidRPr="00C70D02">
        <w:rPr>
          <w:rFonts w:ascii="PT Sans" w:eastAsia="Times New Roman" w:hAnsi="PT Sans" w:cs="Arial"/>
        </w:rPr>
        <w:t>park in the University car parks</w:t>
      </w:r>
      <w:r w:rsidR="002C1C89" w:rsidRPr="00C70D02">
        <w:rPr>
          <w:rFonts w:ascii="PT Sans" w:eastAsia="Times New Roman" w:hAnsi="PT Sans" w:cs="Arial"/>
        </w:rPr>
        <w:t>,</w:t>
      </w:r>
      <w:r w:rsidR="008F4D93" w:rsidRPr="00C70D02">
        <w:rPr>
          <w:rFonts w:ascii="PT Sans" w:eastAsia="Times New Roman" w:hAnsi="PT Sans" w:cs="Arial"/>
        </w:rPr>
        <w:t xml:space="preserve"> </w:t>
      </w:r>
      <w:r w:rsidR="002C1C89" w:rsidRPr="00C70D02">
        <w:rPr>
          <w:rFonts w:ascii="PT Sans" w:eastAsia="Times New Roman" w:hAnsi="PT Sans" w:cs="Arial"/>
        </w:rPr>
        <w:t>S</w:t>
      </w:r>
      <w:r w:rsidR="002C1C89" w:rsidRPr="00C70D02">
        <w:rPr>
          <w:rFonts w:ascii="PT Sans" w:hAnsi="PT Sans" w:cs="Arial"/>
          <w:color w:val="000000"/>
          <w:lang w:val="en"/>
        </w:rPr>
        <w:t>cratch Cards may be purchased. They can be bought from the Finance Office in Melbury House, or at the Cash Office in Poole House.</w:t>
      </w:r>
    </w:p>
    <w:p w14:paraId="70C3805F" w14:textId="77777777" w:rsidR="0096417A" w:rsidRPr="002C1C89" w:rsidRDefault="0096417A" w:rsidP="00EB14B9">
      <w:pPr>
        <w:spacing w:after="0" w:line="240" w:lineRule="auto"/>
        <w:jc w:val="both"/>
        <w:rPr>
          <w:rFonts w:ascii="PT Sans" w:eastAsia="Times New Roman" w:hAnsi="PT Sans" w:cs="Arial"/>
        </w:rPr>
      </w:pPr>
    </w:p>
    <w:p w14:paraId="70C38060" w14:textId="26BB4B2F" w:rsidR="00714D1D" w:rsidRPr="00F13556" w:rsidRDefault="00714D1D" w:rsidP="00EB14B9">
      <w:pPr>
        <w:spacing w:after="0" w:line="240" w:lineRule="auto"/>
        <w:jc w:val="both"/>
        <w:rPr>
          <w:rFonts w:ascii="PT Sans" w:eastAsia="Times New Roman" w:hAnsi="PT Sans" w:cs="Arial"/>
        </w:rPr>
      </w:pPr>
      <w:r w:rsidRPr="00F13556">
        <w:rPr>
          <w:rFonts w:ascii="PT Sans" w:eastAsia="Times New Roman" w:hAnsi="PT Sans" w:cs="Arial"/>
        </w:rPr>
        <w:t xml:space="preserve">During the agency workers </w:t>
      </w:r>
      <w:r w:rsidR="00E144ED" w:rsidRPr="00F13556">
        <w:rPr>
          <w:rFonts w:ascii="PT Sans" w:eastAsia="Times New Roman" w:hAnsi="PT Sans" w:cs="Arial"/>
        </w:rPr>
        <w:t>assignment</w:t>
      </w:r>
      <w:r w:rsidRPr="00F13556">
        <w:rPr>
          <w:rFonts w:ascii="PT Sans" w:eastAsia="Times New Roman" w:hAnsi="PT Sans" w:cs="Arial"/>
        </w:rPr>
        <w:t>, the line manager is required to assign duties, assess workload and monitor performance (this does not include carrying out assessments such as probation</w:t>
      </w:r>
      <w:r w:rsidR="00092369" w:rsidRPr="00F13556">
        <w:rPr>
          <w:rFonts w:ascii="PT Sans" w:eastAsia="Times New Roman" w:hAnsi="PT Sans" w:cs="Arial"/>
        </w:rPr>
        <w:t xml:space="preserve"> or appraisals</w:t>
      </w:r>
      <w:r w:rsidRPr="00F13556">
        <w:rPr>
          <w:rFonts w:ascii="PT Sans" w:eastAsia="Times New Roman" w:hAnsi="PT Sans" w:cs="Arial"/>
        </w:rPr>
        <w:t xml:space="preserve">). Specific training will need to be provided if necessary.  Any concerns relating to performance problems and/or contractual matters should be discussed </w:t>
      </w:r>
      <w:r w:rsidR="002C1C89">
        <w:rPr>
          <w:rFonts w:ascii="PT Sans" w:eastAsia="Times New Roman" w:hAnsi="PT Sans" w:cs="Arial"/>
        </w:rPr>
        <w:t xml:space="preserve">directly </w:t>
      </w:r>
      <w:r w:rsidRPr="00F13556">
        <w:rPr>
          <w:rFonts w:ascii="PT Sans" w:eastAsia="Times New Roman" w:hAnsi="PT Sans" w:cs="Arial"/>
        </w:rPr>
        <w:t xml:space="preserve">with the agency.  </w:t>
      </w:r>
    </w:p>
    <w:p w14:paraId="70C38061" w14:textId="77777777" w:rsidR="00C70CF3" w:rsidRPr="00F13556" w:rsidRDefault="00C70CF3" w:rsidP="00EB14B9">
      <w:pPr>
        <w:spacing w:after="0" w:line="240" w:lineRule="auto"/>
        <w:jc w:val="both"/>
        <w:rPr>
          <w:rFonts w:ascii="PT Sans" w:eastAsia="Times New Roman" w:hAnsi="PT Sans" w:cs="Arial"/>
        </w:rPr>
      </w:pPr>
    </w:p>
    <w:p w14:paraId="70C38062" w14:textId="099B5291" w:rsidR="00C70CF3" w:rsidRPr="00F13556" w:rsidRDefault="00C70CF3" w:rsidP="00EB14B9">
      <w:pPr>
        <w:spacing w:after="0" w:line="240" w:lineRule="auto"/>
        <w:jc w:val="both"/>
        <w:rPr>
          <w:rFonts w:ascii="PT Sans" w:eastAsia="Times New Roman" w:hAnsi="PT Sans" w:cs="Arial"/>
        </w:rPr>
      </w:pPr>
      <w:r w:rsidRPr="00F13556">
        <w:rPr>
          <w:rFonts w:ascii="PT Sans" w:eastAsia="Times New Roman" w:hAnsi="PT Sans" w:cs="Arial"/>
        </w:rPr>
        <w:t>If a problem arises such as a grievance or disciplinary matte</w:t>
      </w:r>
      <w:r w:rsidR="00F55725" w:rsidRPr="00F13556">
        <w:rPr>
          <w:rFonts w:ascii="PT Sans" w:eastAsia="Times New Roman" w:hAnsi="PT Sans" w:cs="Arial"/>
        </w:rPr>
        <w:t>r, an agency worker cannot raise</w:t>
      </w:r>
      <w:r w:rsidRPr="00F13556">
        <w:rPr>
          <w:rFonts w:ascii="PT Sans" w:eastAsia="Times New Roman" w:hAnsi="PT Sans" w:cs="Arial"/>
        </w:rPr>
        <w:t xml:space="preserve"> a grievance under the University Grievance Procedure nor can </w:t>
      </w:r>
      <w:r w:rsidR="002C1C89">
        <w:rPr>
          <w:rFonts w:ascii="PT Sans" w:eastAsia="Times New Roman" w:hAnsi="PT Sans" w:cs="Arial"/>
        </w:rPr>
        <w:t>they</w:t>
      </w:r>
      <w:r w:rsidRPr="00F13556">
        <w:rPr>
          <w:rFonts w:ascii="PT Sans" w:eastAsia="Times New Roman" w:hAnsi="PT Sans" w:cs="Arial"/>
        </w:rPr>
        <w:t xml:space="preserve"> be disciplined under the University Disciplinary Procedure. If the matter cannot be resolved informally by the </w:t>
      </w:r>
      <w:r w:rsidR="002C1C89">
        <w:rPr>
          <w:rFonts w:ascii="PT Sans" w:eastAsia="Times New Roman" w:hAnsi="PT Sans" w:cs="Arial"/>
        </w:rPr>
        <w:t xml:space="preserve">line </w:t>
      </w:r>
      <w:r w:rsidRPr="00F13556">
        <w:rPr>
          <w:rFonts w:ascii="PT Sans" w:eastAsia="Times New Roman" w:hAnsi="PT Sans" w:cs="Arial"/>
        </w:rPr>
        <w:t xml:space="preserve">manager, it should be referred to the agency.  </w:t>
      </w:r>
      <w:r w:rsidRPr="00E86085">
        <w:rPr>
          <w:rFonts w:ascii="PT Sans" w:eastAsia="Times New Roman" w:hAnsi="PT Sans" w:cs="Arial"/>
        </w:rPr>
        <w:t>The agency is the employer of the agency worker and will follow their own employment policie</w:t>
      </w:r>
      <w:r w:rsidRPr="00120472">
        <w:rPr>
          <w:rFonts w:ascii="PT Sans" w:eastAsia="Times New Roman" w:hAnsi="PT Sans" w:cs="Arial"/>
        </w:rPr>
        <w:t>s to address the matter.</w:t>
      </w:r>
      <w:r w:rsidRPr="00F13556">
        <w:rPr>
          <w:rFonts w:ascii="PT Sans" w:eastAsia="Times New Roman" w:hAnsi="PT Sans" w:cs="Arial"/>
        </w:rPr>
        <w:t xml:space="preserve">  </w:t>
      </w:r>
    </w:p>
    <w:p w14:paraId="70C38063" w14:textId="77777777" w:rsidR="00714D1D" w:rsidRDefault="00714D1D" w:rsidP="00B97880">
      <w:pPr>
        <w:spacing w:after="0" w:line="240" w:lineRule="auto"/>
        <w:jc w:val="both"/>
        <w:rPr>
          <w:rFonts w:ascii="PT Sans" w:eastAsia="Times New Roman" w:hAnsi="PT Sans" w:cs="Arial"/>
        </w:rPr>
      </w:pPr>
    </w:p>
    <w:p w14:paraId="70C38064" w14:textId="009F986F" w:rsidR="00584621" w:rsidRPr="00B97880" w:rsidRDefault="00B97880" w:rsidP="00B97880">
      <w:pPr>
        <w:spacing w:after="0" w:line="240" w:lineRule="auto"/>
        <w:jc w:val="both"/>
        <w:rPr>
          <w:rFonts w:ascii="PT Sans" w:eastAsia="Times New Roman" w:hAnsi="PT Sans" w:cs="Arial"/>
        </w:rPr>
      </w:pPr>
      <w:r>
        <w:rPr>
          <w:rFonts w:ascii="PT Sans" w:eastAsia="Times New Roman" w:hAnsi="PT Sans" w:cs="Arial"/>
        </w:rPr>
        <w:lastRenderedPageBreak/>
        <w:t xml:space="preserve">Line managers will be provided with access by Hays to their online timesheet approval system. </w:t>
      </w:r>
      <w:r w:rsidR="0043621F" w:rsidRPr="00F13556">
        <w:rPr>
          <w:rFonts w:ascii="PT Sans" w:eastAsia="Times New Roman" w:hAnsi="PT Sans" w:cs="Arial"/>
        </w:rPr>
        <w:t>T</w:t>
      </w:r>
      <w:r w:rsidR="003B259E" w:rsidRPr="00F13556">
        <w:rPr>
          <w:rFonts w:ascii="PT Sans" w:eastAsia="Times New Roman" w:hAnsi="PT Sans" w:cs="Arial"/>
        </w:rPr>
        <w:t>he line manager has res</w:t>
      </w:r>
      <w:r w:rsidR="0043621F" w:rsidRPr="00F13556">
        <w:rPr>
          <w:rFonts w:ascii="PT Sans" w:eastAsia="Times New Roman" w:hAnsi="PT Sans" w:cs="Arial"/>
        </w:rPr>
        <w:t xml:space="preserve">ponsibility </w:t>
      </w:r>
      <w:r w:rsidR="0073364C" w:rsidRPr="00F13556">
        <w:rPr>
          <w:rFonts w:ascii="PT Sans" w:eastAsia="Times New Roman" w:hAnsi="PT Sans" w:cs="Arial"/>
        </w:rPr>
        <w:t xml:space="preserve">for </w:t>
      </w:r>
      <w:r w:rsidR="00F55725" w:rsidRPr="00F13556">
        <w:rPr>
          <w:rFonts w:ascii="PT Sans" w:eastAsia="Times New Roman" w:hAnsi="PT Sans" w:cs="Arial"/>
        </w:rPr>
        <w:t>authorising</w:t>
      </w:r>
      <w:r w:rsidR="000D1DD1" w:rsidRPr="00F13556">
        <w:rPr>
          <w:rFonts w:ascii="PT Sans" w:eastAsia="Times New Roman" w:hAnsi="PT Sans" w:cs="Arial"/>
        </w:rPr>
        <w:t xml:space="preserve"> </w:t>
      </w:r>
      <w:r w:rsidR="00E144ED" w:rsidRPr="00F13556">
        <w:rPr>
          <w:rFonts w:ascii="PT Sans" w:eastAsia="Times New Roman" w:hAnsi="PT Sans" w:cs="Arial"/>
        </w:rPr>
        <w:t xml:space="preserve">online </w:t>
      </w:r>
      <w:r w:rsidR="000D1DD1" w:rsidRPr="00F13556">
        <w:rPr>
          <w:rFonts w:ascii="PT Sans" w:eastAsia="Times New Roman" w:hAnsi="PT Sans" w:cs="Arial"/>
        </w:rPr>
        <w:t xml:space="preserve">timesheets and </w:t>
      </w:r>
      <w:r w:rsidR="003B259E" w:rsidRPr="00F13556">
        <w:rPr>
          <w:rFonts w:ascii="PT Sans" w:eastAsia="Times New Roman" w:hAnsi="PT Sans" w:cs="Arial"/>
        </w:rPr>
        <w:t>checking and confirming the hours worked</w:t>
      </w:r>
      <w:r w:rsidR="000D1DD1" w:rsidRPr="00F13556">
        <w:rPr>
          <w:rFonts w:ascii="PT Sans" w:eastAsia="Times New Roman" w:hAnsi="PT Sans" w:cs="Arial"/>
        </w:rPr>
        <w:t xml:space="preserve"> by the agency </w:t>
      </w:r>
      <w:r w:rsidR="000D1DD1" w:rsidRPr="00B97880">
        <w:rPr>
          <w:rFonts w:ascii="PT Sans" w:eastAsia="Times New Roman" w:hAnsi="PT Sans" w:cs="Arial"/>
        </w:rPr>
        <w:t>worker</w:t>
      </w:r>
      <w:r w:rsidR="003B259E" w:rsidRPr="00B97880">
        <w:rPr>
          <w:rFonts w:ascii="PT Sans" w:eastAsia="Times New Roman" w:hAnsi="PT Sans" w:cs="Arial"/>
        </w:rPr>
        <w:t xml:space="preserve">.  </w:t>
      </w:r>
      <w:r w:rsidR="0008242D" w:rsidRPr="00B97880">
        <w:rPr>
          <w:rFonts w:ascii="PT Sans" w:eastAsia="Times New Roman" w:hAnsi="PT Sans" w:cs="Arial"/>
        </w:rPr>
        <w:t xml:space="preserve">In line with the </w:t>
      </w:r>
      <w:r w:rsidR="00584621" w:rsidRPr="00B97880">
        <w:rPr>
          <w:rFonts w:ascii="PT Sans" w:eastAsia="Times New Roman" w:hAnsi="PT Sans" w:cs="Arial"/>
        </w:rPr>
        <w:t>Working Tim</w:t>
      </w:r>
      <w:r w:rsidR="0008242D" w:rsidRPr="00B97880">
        <w:rPr>
          <w:rFonts w:ascii="PT Sans" w:eastAsia="Times New Roman" w:hAnsi="PT Sans" w:cs="Arial"/>
        </w:rPr>
        <w:t>e Regulations 1998, if a worker is</w:t>
      </w:r>
      <w:r w:rsidR="00584621" w:rsidRPr="00B97880">
        <w:rPr>
          <w:rFonts w:ascii="PT Sans" w:eastAsia="Times New Roman" w:hAnsi="PT Sans" w:cs="Arial"/>
        </w:rPr>
        <w:t xml:space="preserve"> required to work for more than six hours, </w:t>
      </w:r>
      <w:r w:rsidR="002C1C89" w:rsidRPr="00B97880">
        <w:rPr>
          <w:rFonts w:ascii="PT Sans" w:eastAsia="Times New Roman" w:hAnsi="PT Sans" w:cs="Arial"/>
        </w:rPr>
        <w:t>they are</w:t>
      </w:r>
      <w:r w:rsidR="00584621" w:rsidRPr="00B97880">
        <w:rPr>
          <w:rFonts w:ascii="PT Sans" w:eastAsia="Times New Roman" w:hAnsi="PT Sans" w:cs="Arial"/>
        </w:rPr>
        <w:t xml:space="preserve"> </w:t>
      </w:r>
      <w:r w:rsidR="002C1C89" w:rsidRPr="00B97880">
        <w:rPr>
          <w:rFonts w:ascii="PT Sans" w:eastAsia="Times New Roman" w:hAnsi="PT Sans" w:cs="Arial"/>
        </w:rPr>
        <w:t xml:space="preserve">legally required to take a rest break – </w:t>
      </w:r>
      <w:r w:rsidR="002C1C89" w:rsidRPr="00B97880">
        <w:rPr>
          <w:rFonts w:ascii="PT Sans" w:eastAsia="Times New Roman" w:hAnsi="PT Sans" w:cs="Arial"/>
          <w:b/>
        </w:rPr>
        <w:t>the University has a compulsory rest break of a minimum of 30 minutes which is unpaid</w:t>
      </w:r>
      <w:r w:rsidR="00584621" w:rsidRPr="00B97880">
        <w:rPr>
          <w:rFonts w:ascii="PT Sans" w:eastAsia="Times New Roman" w:hAnsi="PT Sans" w:cs="Arial"/>
        </w:rPr>
        <w:t>.  The break should be taken during the six-hour period and not at the</w:t>
      </w:r>
      <w:r w:rsidR="00291DF2" w:rsidRPr="00B97880">
        <w:rPr>
          <w:rFonts w:ascii="PT Sans" w:eastAsia="Times New Roman" w:hAnsi="PT Sans" w:cs="Arial"/>
        </w:rPr>
        <w:t xml:space="preserve"> beginning or end of it</w:t>
      </w:r>
      <w:r w:rsidR="00FD52CC" w:rsidRPr="00B97880">
        <w:rPr>
          <w:rFonts w:ascii="PT Sans" w:eastAsia="Times New Roman" w:hAnsi="PT Sans" w:cs="Arial"/>
        </w:rPr>
        <w:t xml:space="preserve">. </w:t>
      </w:r>
      <w:r w:rsidR="002C1C89" w:rsidRPr="00B97880">
        <w:rPr>
          <w:rFonts w:ascii="PT Sans" w:eastAsia="Times New Roman" w:hAnsi="PT Sans" w:cs="Arial"/>
        </w:rPr>
        <w:t xml:space="preserve">Line managers are responsible for ensuring compliance with the Working Time Regulations, </w:t>
      </w:r>
      <w:r w:rsidRPr="00B97880">
        <w:rPr>
          <w:rFonts w:ascii="PT Sans" w:eastAsia="Times New Roman" w:hAnsi="PT Sans" w:cs="Arial"/>
        </w:rPr>
        <w:t>particularly the</w:t>
      </w:r>
      <w:r>
        <w:rPr>
          <w:rFonts w:ascii="PT Sans" w:eastAsia="Times New Roman" w:hAnsi="PT Sans" w:cs="Arial"/>
        </w:rPr>
        <w:t xml:space="preserve"> requirement for a rest break. </w:t>
      </w:r>
      <w:r w:rsidRPr="00B97880">
        <w:rPr>
          <w:rFonts w:ascii="PT Sans" w:eastAsia="Times New Roman" w:hAnsi="PT Sans" w:cs="Arial"/>
        </w:rPr>
        <w:br/>
      </w:r>
      <w:r w:rsidR="002C1C89" w:rsidRPr="00B97880">
        <w:rPr>
          <w:rFonts w:ascii="PT Sans" w:eastAsia="Times New Roman" w:hAnsi="PT Sans" w:cs="Arial"/>
        </w:rPr>
        <w:t xml:space="preserve"> </w:t>
      </w:r>
    </w:p>
    <w:p w14:paraId="70C38067" w14:textId="4C11C84B" w:rsidR="00042482" w:rsidRDefault="00B97880" w:rsidP="00B97880">
      <w:pPr>
        <w:spacing w:after="0" w:line="240" w:lineRule="auto"/>
        <w:jc w:val="both"/>
        <w:rPr>
          <w:rFonts w:ascii="PT Sans" w:eastAsia="Times New Roman" w:hAnsi="PT Sans" w:cs="Arial"/>
        </w:rPr>
      </w:pPr>
      <w:r>
        <w:rPr>
          <w:rFonts w:ascii="PT Sans" w:eastAsia="Times New Roman" w:hAnsi="PT Sans" w:cs="Arial"/>
        </w:rPr>
        <w:t>Please note that i</w:t>
      </w:r>
      <w:r w:rsidR="00584621" w:rsidRPr="00B97880">
        <w:rPr>
          <w:rFonts w:ascii="PT Sans" w:eastAsia="Times New Roman" w:hAnsi="PT Sans" w:cs="Arial"/>
        </w:rPr>
        <w:t>t will not be possible to make changes</w:t>
      </w:r>
      <w:r>
        <w:rPr>
          <w:rFonts w:ascii="PT Sans" w:eastAsia="Times New Roman" w:hAnsi="PT Sans" w:cs="Arial"/>
        </w:rPr>
        <w:t xml:space="preserve"> to hours </w:t>
      </w:r>
      <w:r w:rsidR="00584621" w:rsidRPr="00B97880">
        <w:rPr>
          <w:rFonts w:ascii="PT Sans" w:eastAsia="Times New Roman" w:hAnsi="PT Sans" w:cs="Arial"/>
        </w:rPr>
        <w:t xml:space="preserve">after </w:t>
      </w:r>
      <w:r>
        <w:rPr>
          <w:rFonts w:ascii="PT Sans" w:eastAsia="Times New Roman" w:hAnsi="PT Sans" w:cs="Arial"/>
        </w:rPr>
        <w:t>timesheet</w:t>
      </w:r>
      <w:r w:rsidR="00584621" w:rsidRPr="00B97880">
        <w:rPr>
          <w:rFonts w:ascii="PT Sans" w:eastAsia="Times New Roman" w:hAnsi="PT Sans" w:cs="Arial"/>
        </w:rPr>
        <w:t xml:space="preserve"> payment</w:t>
      </w:r>
      <w:r>
        <w:rPr>
          <w:rFonts w:ascii="PT Sans" w:eastAsia="Times New Roman" w:hAnsi="PT Sans" w:cs="Arial"/>
        </w:rPr>
        <w:t>s have</w:t>
      </w:r>
      <w:r w:rsidR="00584621" w:rsidRPr="00B97880">
        <w:rPr>
          <w:rFonts w:ascii="PT Sans" w:eastAsia="Times New Roman" w:hAnsi="PT Sans" w:cs="Arial"/>
        </w:rPr>
        <w:t xml:space="preserve"> been </w:t>
      </w:r>
      <w:r>
        <w:rPr>
          <w:rFonts w:ascii="PT Sans" w:eastAsia="Times New Roman" w:hAnsi="PT Sans" w:cs="Arial"/>
        </w:rPr>
        <w:t xml:space="preserve">approved and payment </w:t>
      </w:r>
      <w:r w:rsidR="00584621" w:rsidRPr="00B97880">
        <w:rPr>
          <w:rFonts w:ascii="PT Sans" w:eastAsia="Times New Roman" w:hAnsi="PT Sans" w:cs="Arial"/>
        </w:rPr>
        <w:t xml:space="preserve">made. </w:t>
      </w:r>
    </w:p>
    <w:p w14:paraId="4AE97F14" w14:textId="77777777" w:rsidR="00B97880" w:rsidRPr="00B97880" w:rsidRDefault="00B97880" w:rsidP="00B97880">
      <w:pPr>
        <w:spacing w:after="0" w:line="240" w:lineRule="auto"/>
        <w:jc w:val="both"/>
        <w:rPr>
          <w:rFonts w:ascii="PT Sans" w:eastAsia="Times New Roman" w:hAnsi="PT Sans" w:cs="Arial"/>
        </w:rPr>
      </w:pPr>
    </w:p>
    <w:p w14:paraId="70C38068" w14:textId="77777777" w:rsidR="00042482" w:rsidRPr="00B97880" w:rsidRDefault="00042482" w:rsidP="00B97880">
      <w:pPr>
        <w:spacing w:after="0" w:line="240" w:lineRule="auto"/>
        <w:jc w:val="both"/>
        <w:rPr>
          <w:rFonts w:ascii="PT Sans" w:eastAsia="Times New Roman" w:hAnsi="PT Sans" w:cs="Arial"/>
          <w:b/>
        </w:rPr>
      </w:pPr>
      <w:r w:rsidRPr="00B97880">
        <w:rPr>
          <w:rFonts w:ascii="PT Sans" w:eastAsia="Times New Roman" w:hAnsi="PT Sans" w:cs="Arial"/>
          <w:b/>
        </w:rPr>
        <w:t>CONTACTS</w:t>
      </w:r>
    </w:p>
    <w:p w14:paraId="70C38069" w14:textId="77777777" w:rsidR="000079DF" w:rsidRPr="00B97880" w:rsidRDefault="000079DF" w:rsidP="00B97880">
      <w:pPr>
        <w:spacing w:after="0" w:line="240" w:lineRule="auto"/>
        <w:jc w:val="both"/>
        <w:rPr>
          <w:rFonts w:ascii="PT Sans" w:eastAsia="Times New Roman" w:hAnsi="PT Sans" w:cs="Arial"/>
        </w:rPr>
      </w:pPr>
    </w:p>
    <w:p w14:paraId="1A8C9884" w14:textId="61B7C846" w:rsidR="0036249E" w:rsidRPr="000829EF" w:rsidRDefault="00B97880" w:rsidP="0036249E">
      <w:pPr>
        <w:spacing w:after="0" w:line="240" w:lineRule="auto"/>
        <w:jc w:val="both"/>
        <w:rPr>
          <w:rFonts w:ascii="PT Sans" w:eastAsia="Times New Roman" w:hAnsi="PT Sans" w:cs="Arial"/>
        </w:rPr>
      </w:pPr>
      <w:r>
        <w:rPr>
          <w:rFonts w:ascii="PT Sans" w:eastAsia="Times New Roman" w:hAnsi="PT Sans" w:cs="Arial"/>
        </w:rPr>
        <w:t xml:space="preserve">If you have any queries please </w:t>
      </w:r>
      <w:r w:rsidRPr="00C70D02">
        <w:rPr>
          <w:rFonts w:ascii="PT Sans" w:eastAsia="Times New Roman" w:hAnsi="PT Sans" w:cs="Arial"/>
        </w:rPr>
        <w:t xml:space="preserve">contact Hays via </w:t>
      </w:r>
      <w:hyperlink r:id="rId26" w:history="1">
        <w:r w:rsidRPr="00C70D02">
          <w:rPr>
            <w:rStyle w:val="Hyperlink"/>
            <w:rFonts w:ascii="PT Sans" w:hAnsi="PT Sans"/>
          </w:rPr>
          <w:t>BU@hays.com</w:t>
        </w:r>
      </w:hyperlink>
      <w:r w:rsidR="0036249E" w:rsidRPr="00C70D02">
        <w:rPr>
          <w:rFonts w:ascii="PT Sans" w:hAnsi="PT Sans"/>
        </w:rPr>
        <w:t xml:space="preserve"> </w:t>
      </w:r>
      <w:r w:rsidR="0036249E" w:rsidRPr="00C70D02">
        <w:rPr>
          <w:rFonts w:ascii="PT Sans" w:eastAsia="Times New Roman" w:hAnsi="PT Sans" w:cs="Arial"/>
        </w:rPr>
        <w:t>or 01202 04861</w:t>
      </w:r>
      <w:r w:rsidR="00EC1540" w:rsidRPr="00C70D02">
        <w:rPr>
          <w:rFonts w:ascii="PT Sans" w:eastAsia="Times New Roman" w:hAnsi="PT Sans" w:cs="Arial"/>
        </w:rPr>
        <w:t>5</w:t>
      </w:r>
      <w:r w:rsidR="0036249E" w:rsidRPr="00EC1540">
        <w:rPr>
          <w:rFonts w:ascii="PT Sans" w:eastAsia="Times New Roman" w:hAnsi="PT Sans" w:cs="Arial"/>
        </w:rPr>
        <w:t>.</w:t>
      </w:r>
      <w:r w:rsidR="0036249E" w:rsidRPr="000829EF">
        <w:rPr>
          <w:rFonts w:ascii="PT Sans" w:eastAsia="Times New Roman" w:hAnsi="PT Sans" w:cs="Arial"/>
        </w:rPr>
        <w:t xml:space="preserve"> </w:t>
      </w:r>
    </w:p>
    <w:p w14:paraId="70C3806B" w14:textId="77777777" w:rsidR="000079DF" w:rsidRDefault="000079DF" w:rsidP="00EB14B9">
      <w:pPr>
        <w:spacing w:after="0" w:line="240" w:lineRule="auto"/>
        <w:jc w:val="both"/>
        <w:rPr>
          <w:rFonts w:ascii="PT Sans" w:eastAsia="Times New Roman" w:hAnsi="PT Sans" w:cs="Arial"/>
        </w:rPr>
      </w:pPr>
    </w:p>
    <w:p w14:paraId="0304E537" w14:textId="77777777" w:rsidR="00B97880" w:rsidRDefault="00B97880" w:rsidP="00EB14B9">
      <w:pPr>
        <w:spacing w:after="0" w:line="240" w:lineRule="auto"/>
        <w:jc w:val="both"/>
        <w:rPr>
          <w:rFonts w:ascii="PT Sans" w:eastAsia="Times New Roman" w:hAnsi="PT Sans" w:cs="Arial"/>
        </w:rPr>
      </w:pPr>
    </w:p>
    <w:p w14:paraId="6DDA2740" w14:textId="77777777" w:rsidR="00B97880" w:rsidRPr="00F13556" w:rsidRDefault="00B97880" w:rsidP="00EB14B9">
      <w:pPr>
        <w:spacing w:after="0" w:line="240" w:lineRule="auto"/>
        <w:jc w:val="both"/>
        <w:rPr>
          <w:rFonts w:ascii="PT Sans" w:eastAsia="Times New Roman" w:hAnsi="PT Sans" w:cs="Arial"/>
        </w:rPr>
      </w:pPr>
    </w:p>
    <w:p w14:paraId="70C3806C" w14:textId="77777777" w:rsidR="00454756" w:rsidRPr="00F13556" w:rsidRDefault="002F6BCE" w:rsidP="00EB14B9">
      <w:pPr>
        <w:spacing w:after="0"/>
        <w:jc w:val="both"/>
        <w:rPr>
          <w:rFonts w:ascii="PT Sans" w:hAnsi="PT Sans" w:cs="Arial"/>
          <w:b/>
        </w:rPr>
      </w:pPr>
      <w:r w:rsidRPr="00F13556">
        <w:rPr>
          <w:rFonts w:ascii="PT Sans" w:hAnsi="PT Sans" w:cs="Arial"/>
          <w:b/>
        </w:rPr>
        <w:t>FAQs</w:t>
      </w:r>
    </w:p>
    <w:p w14:paraId="70C3806D" w14:textId="77777777" w:rsidR="00043CF8" w:rsidRPr="00F13556" w:rsidRDefault="00043CF8" w:rsidP="00EB14B9">
      <w:pPr>
        <w:spacing w:after="0"/>
        <w:jc w:val="both"/>
        <w:rPr>
          <w:rFonts w:ascii="PT Sans" w:hAnsi="PT Sans" w:cs="Arial"/>
        </w:rPr>
      </w:pPr>
    </w:p>
    <w:p w14:paraId="70C3806E" w14:textId="77777777" w:rsidR="00043CF8" w:rsidRPr="00F13556" w:rsidRDefault="00043CF8" w:rsidP="00EB14B9">
      <w:pPr>
        <w:spacing w:after="0"/>
        <w:jc w:val="both"/>
        <w:rPr>
          <w:rFonts w:ascii="PT Sans" w:hAnsi="PT Sans" w:cs="Arial"/>
          <w:b/>
        </w:rPr>
      </w:pPr>
      <w:r w:rsidRPr="00F13556">
        <w:rPr>
          <w:rFonts w:ascii="PT Sans" w:hAnsi="PT Sans" w:cs="Arial"/>
          <w:b/>
        </w:rPr>
        <w:t>What happens if t</w:t>
      </w:r>
      <w:r w:rsidR="006618BC" w:rsidRPr="00F13556">
        <w:rPr>
          <w:rFonts w:ascii="PT Sans" w:hAnsi="PT Sans" w:cs="Arial"/>
          <w:b/>
        </w:rPr>
        <w:t>he agency worker is unsuitable?</w:t>
      </w:r>
    </w:p>
    <w:p w14:paraId="70C3806F" w14:textId="77777777" w:rsidR="00BD6291" w:rsidRPr="00F13556" w:rsidRDefault="00043CF8" w:rsidP="00EB14B9">
      <w:pPr>
        <w:spacing w:after="0"/>
        <w:jc w:val="both"/>
        <w:rPr>
          <w:rFonts w:ascii="PT Sans" w:hAnsi="PT Sans" w:cs="Arial"/>
        </w:rPr>
      </w:pPr>
      <w:r w:rsidRPr="00F13556">
        <w:rPr>
          <w:rFonts w:ascii="PT Sans" w:hAnsi="PT Sans" w:cs="Arial"/>
        </w:rPr>
        <w:t xml:space="preserve">You have the right to request a replacement at any time.  It is advantageous to all parties if you can provide feedback on your reasons for this decision.  </w:t>
      </w:r>
    </w:p>
    <w:p w14:paraId="70C38070" w14:textId="77777777" w:rsidR="006618BC" w:rsidRPr="00F13556" w:rsidRDefault="006618BC" w:rsidP="00EB14B9">
      <w:pPr>
        <w:spacing w:after="0"/>
        <w:jc w:val="both"/>
        <w:rPr>
          <w:rFonts w:ascii="PT Sans" w:hAnsi="PT Sans" w:cs="Arial"/>
          <w:b/>
        </w:rPr>
      </w:pPr>
    </w:p>
    <w:p w14:paraId="70C38071" w14:textId="77777777" w:rsidR="00BD6291" w:rsidRPr="00F13556" w:rsidRDefault="00BD6291" w:rsidP="00EB14B9">
      <w:pPr>
        <w:spacing w:after="0"/>
        <w:jc w:val="both"/>
        <w:rPr>
          <w:rFonts w:ascii="PT Sans" w:hAnsi="PT Sans" w:cs="Arial"/>
          <w:b/>
        </w:rPr>
      </w:pPr>
      <w:r w:rsidRPr="00F13556">
        <w:rPr>
          <w:rFonts w:ascii="PT Sans" w:hAnsi="PT Sans" w:cs="Arial"/>
          <w:b/>
        </w:rPr>
        <w:t>What should I do to extend an agency worker?</w:t>
      </w:r>
    </w:p>
    <w:p w14:paraId="70C38072" w14:textId="71D4857B" w:rsidR="00BD6291" w:rsidRPr="00F13556" w:rsidRDefault="00BD6291" w:rsidP="00EB14B9">
      <w:pPr>
        <w:spacing w:after="0"/>
        <w:jc w:val="both"/>
        <w:rPr>
          <w:rFonts w:ascii="PT Sans" w:hAnsi="PT Sans" w:cs="Arial"/>
        </w:rPr>
      </w:pPr>
      <w:r w:rsidRPr="00F13556">
        <w:rPr>
          <w:rFonts w:ascii="PT Sans" w:hAnsi="PT Sans" w:cs="Arial"/>
        </w:rPr>
        <w:t xml:space="preserve">To extend an agency </w:t>
      </w:r>
      <w:r w:rsidR="00B97880" w:rsidRPr="00F13556">
        <w:rPr>
          <w:rFonts w:ascii="PT Sans" w:hAnsi="PT Sans" w:cs="Arial"/>
        </w:rPr>
        <w:t>worker please</w:t>
      </w:r>
      <w:r w:rsidR="009F2C76" w:rsidRPr="00F13556">
        <w:rPr>
          <w:rFonts w:ascii="PT Sans" w:hAnsi="PT Sans" w:cs="Arial"/>
        </w:rPr>
        <w:t xml:space="preserve"> </w:t>
      </w:r>
      <w:r w:rsidR="009F2C76" w:rsidRPr="00EC1540">
        <w:rPr>
          <w:rFonts w:ascii="PT Sans" w:hAnsi="PT Sans" w:cs="Arial"/>
        </w:rPr>
        <w:t xml:space="preserve">submit </w:t>
      </w:r>
      <w:r w:rsidR="0047493A" w:rsidRPr="00EC1540">
        <w:rPr>
          <w:rFonts w:ascii="PT Sans" w:hAnsi="PT Sans" w:cs="Arial"/>
        </w:rPr>
        <w:t xml:space="preserve">another </w:t>
      </w:r>
      <w:hyperlink r:id="rId27" w:history="1">
        <w:r w:rsidR="009F2C76" w:rsidRPr="00EC1540">
          <w:rPr>
            <w:rStyle w:val="Hyperlink"/>
            <w:rFonts w:ascii="PT Sans" w:eastAsia="Times New Roman" w:hAnsi="PT Sans" w:cs="Arial"/>
          </w:rPr>
          <w:t xml:space="preserve">Agency </w:t>
        </w:r>
        <w:r w:rsidR="00D61D07" w:rsidRPr="00EC1540">
          <w:rPr>
            <w:rStyle w:val="Hyperlink"/>
            <w:rFonts w:ascii="PT Sans" w:eastAsia="Times New Roman" w:hAnsi="PT Sans" w:cs="Arial"/>
          </w:rPr>
          <w:t>Staff Request</w:t>
        </w:r>
        <w:r w:rsidR="009F2C76" w:rsidRPr="00EC1540">
          <w:rPr>
            <w:rStyle w:val="Hyperlink"/>
            <w:rFonts w:ascii="PT Sans" w:eastAsia="Times New Roman" w:hAnsi="PT Sans" w:cs="Arial"/>
          </w:rPr>
          <w:t xml:space="preserve"> Form</w:t>
        </w:r>
      </w:hyperlink>
      <w:r w:rsidR="009F2C76" w:rsidRPr="00EC1540">
        <w:rPr>
          <w:rFonts w:ascii="PT Sans" w:hAnsi="PT Sans" w:cs="Arial"/>
        </w:rPr>
        <w:t xml:space="preserve">. </w:t>
      </w:r>
      <w:r w:rsidR="00B97880" w:rsidRPr="00EC1540">
        <w:rPr>
          <w:rFonts w:ascii="PT Sans" w:hAnsi="PT Sans" w:cs="Arial"/>
        </w:rPr>
        <w:t>Please</w:t>
      </w:r>
      <w:r w:rsidR="00B97880">
        <w:rPr>
          <w:rFonts w:ascii="PT Sans" w:hAnsi="PT Sans" w:cs="Arial"/>
        </w:rPr>
        <w:t xml:space="preserve"> contact Hays to advise them of your intention to extend as soon as possible.  </w:t>
      </w:r>
      <w:r w:rsidR="009F2C76" w:rsidRPr="00F13556">
        <w:rPr>
          <w:rFonts w:ascii="PT Sans" w:hAnsi="PT Sans" w:cs="Arial"/>
        </w:rPr>
        <w:t xml:space="preserve"> </w:t>
      </w:r>
    </w:p>
    <w:p w14:paraId="70C38073" w14:textId="77777777" w:rsidR="006618BC" w:rsidRPr="00F13556" w:rsidRDefault="006618BC" w:rsidP="00EB14B9">
      <w:pPr>
        <w:spacing w:after="0"/>
        <w:jc w:val="both"/>
        <w:rPr>
          <w:rFonts w:ascii="PT Sans" w:hAnsi="PT Sans" w:cs="Arial"/>
        </w:rPr>
      </w:pPr>
    </w:p>
    <w:p w14:paraId="70C38074" w14:textId="77777777" w:rsidR="006618BC" w:rsidRPr="00F13556" w:rsidRDefault="006618BC" w:rsidP="00EB14B9">
      <w:pPr>
        <w:spacing w:after="0"/>
        <w:jc w:val="both"/>
        <w:rPr>
          <w:rFonts w:ascii="PT Sans" w:hAnsi="PT Sans" w:cs="Arial"/>
          <w:b/>
        </w:rPr>
      </w:pPr>
      <w:r w:rsidRPr="00F13556">
        <w:rPr>
          <w:rFonts w:ascii="PT Sans" w:hAnsi="PT Sans" w:cs="Arial"/>
          <w:b/>
        </w:rPr>
        <w:t>What happens if the agency worker is dissatisfied with the placement?</w:t>
      </w:r>
    </w:p>
    <w:p w14:paraId="70C38075" w14:textId="77777777" w:rsidR="006618BC" w:rsidRPr="00F13556" w:rsidRDefault="006618BC" w:rsidP="00EB14B9">
      <w:pPr>
        <w:spacing w:after="0"/>
        <w:jc w:val="both"/>
        <w:rPr>
          <w:rFonts w:ascii="PT Sans" w:hAnsi="PT Sans" w:cs="Arial"/>
        </w:rPr>
      </w:pPr>
      <w:r w:rsidRPr="00F13556">
        <w:rPr>
          <w:rFonts w:ascii="PT Sans" w:hAnsi="PT Sans" w:cs="Arial"/>
        </w:rPr>
        <w:t xml:space="preserve">Agency workers are not under any obligation to continue working in the placement.  Following discussion with the agency they can decide to terminate the assignment. </w:t>
      </w:r>
    </w:p>
    <w:p w14:paraId="70C38076" w14:textId="77777777" w:rsidR="006618BC" w:rsidRPr="00F13556" w:rsidRDefault="006618BC" w:rsidP="00EB14B9">
      <w:pPr>
        <w:spacing w:after="0"/>
        <w:jc w:val="both"/>
        <w:rPr>
          <w:rFonts w:ascii="PT Sans" w:hAnsi="PT Sans" w:cs="Arial"/>
        </w:rPr>
      </w:pPr>
    </w:p>
    <w:p w14:paraId="70C38077" w14:textId="77777777" w:rsidR="006618BC" w:rsidRPr="00F13556" w:rsidRDefault="006618BC" w:rsidP="00EB14B9">
      <w:pPr>
        <w:spacing w:after="0"/>
        <w:jc w:val="both"/>
        <w:rPr>
          <w:rFonts w:ascii="PT Sans" w:hAnsi="PT Sans" w:cs="Arial"/>
          <w:b/>
        </w:rPr>
      </w:pPr>
      <w:r w:rsidRPr="00F13556">
        <w:rPr>
          <w:rFonts w:ascii="PT Sans" w:hAnsi="PT Sans" w:cs="Arial"/>
          <w:b/>
        </w:rPr>
        <w:t>What happens if the agency worker leaves a placement?</w:t>
      </w:r>
    </w:p>
    <w:p w14:paraId="70C38078" w14:textId="77777777" w:rsidR="006618BC" w:rsidRPr="00F13556" w:rsidRDefault="006618BC" w:rsidP="00EB14B9">
      <w:pPr>
        <w:spacing w:after="0"/>
        <w:jc w:val="both"/>
        <w:rPr>
          <w:rFonts w:ascii="PT Sans" w:hAnsi="PT Sans" w:cs="Arial"/>
        </w:rPr>
      </w:pPr>
      <w:r w:rsidRPr="00F13556">
        <w:rPr>
          <w:rFonts w:ascii="PT Sans" w:hAnsi="PT Sans" w:cs="Arial"/>
        </w:rPr>
        <w:t xml:space="preserve">The agency will endeavour to replace them with a suitable alternative.  </w:t>
      </w:r>
    </w:p>
    <w:p w14:paraId="70C38079" w14:textId="77777777" w:rsidR="006618BC" w:rsidRPr="00F13556" w:rsidRDefault="006618BC" w:rsidP="00EB14B9">
      <w:pPr>
        <w:spacing w:after="0"/>
        <w:jc w:val="both"/>
        <w:rPr>
          <w:rFonts w:ascii="PT Sans" w:hAnsi="PT Sans" w:cs="Arial"/>
        </w:rPr>
      </w:pPr>
    </w:p>
    <w:p w14:paraId="70C3807A" w14:textId="59371FF4" w:rsidR="006618BC" w:rsidRPr="00F13556" w:rsidRDefault="006618BC" w:rsidP="00EB14B9">
      <w:pPr>
        <w:spacing w:after="0"/>
        <w:jc w:val="both"/>
        <w:rPr>
          <w:rFonts w:ascii="PT Sans" w:hAnsi="PT Sans" w:cs="Arial"/>
          <w:b/>
        </w:rPr>
      </w:pPr>
      <w:r w:rsidRPr="00F13556">
        <w:rPr>
          <w:rFonts w:ascii="PT Sans" w:hAnsi="PT Sans" w:cs="Arial"/>
          <w:b/>
        </w:rPr>
        <w:t>Can I appoint an agency worker to a</w:t>
      </w:r>
      <w:r w:rsidR="009F2C76" w:rsidRPr="00F13556">
        <w:rPr>
          <w:rFonts w:ascii="PT Sans" w:hAnsi="PT Sans" w:cs="Arial"/>
          <w:b/>
        </w:rPr>
        <w:t xml:space="preserve">n established </w:t>
      </w:r>
      <w:r w:rsidRPr="00F13556">
        <w:rPr>
          <w:rFonts w:ascii="PT Sans" w:hAnsi="PT Sans" w:cs="Arial"/>
          <w:b/>
        </w:rPr>
        <w:t>or fixed-term post without going through the recruitment process?</w:t>
      </w:r>
    </w:p>
    <w:p w14:paraId="70C3807C" w14:textId="04D214E0" w:rsidR="000A0004" w:rsidRPr="00F13556" w:rsidRDefault="006618BC" w:rsidP="00EB14B9">
      <w:pPr>
        <w:spacing w:after="0"/>
        <w:jc w:val="both"/>
        <w:rPr>
          <w:rFonts w:ascii="PT Sans" w:hAnsi="PT Sans" w:cs="Arial"/>
        </w:rPr>
      </w:pPr>
      <w:r w:rsidRPr="00F13556">
        <w:rPr>
          <w:rFonts w:ascii="PT Sans" w:hAnsi="PT Sans" w:cs="Arial"/>
        </w:rPr>
        <w:t xml:space="preserve">No, all </w:t>
      </w:r>
      <w:r w:rsidR="009F2C76" w:rsidRPr="00F13556">
        <w:rPr>
          <w:rFonts w:ascii="PT Sans" w:hAnsi="PT Sans" w:cs="Arial"/>
        </w:rPr>
        <w:t xml:space="preserve">established </w:t>
      </w:r>
      <w:r w:rsidRPr="00F13556">
        <w:rPr>
          <w:rFonts w:ascii="PT Sans" w:hAnsi="PT Sans" w:cs="Arial"/>
        </w:rPr>
        <w:t xml:space="preserve">and fixed-term posts must be filled in line with the University’s </w:t>
      </w:r>
      <w:hyperlink r:id="rId28" w:history="1">
        <w:r w:rsidRPr="00F13556">
          <w:rPr>
            <w:rStyle w:val="Hyperlink"/>
            <w:rFonts w:ascii="PT Sans" w:hAnsi="PT Sans" w:cs="Arial"/>
          </w:rPr>
          <w:t>Recruitment and Selection Procedures</w:t>
        </w:r>
      </w:hyperlink>
      <w:r w:rsidRPr="00F13556">
        <w:rPr>
          <w:rFonts w:ascii="PT Sans" w:hAnsi="PT Sans" w:cs="Arial"/>
        </w:rPr>
        <w:t>.  If an agency worker successfully applies for an advertised job then an introduction fee may be payable by the Faculty</w:t>
      </w:r>
      <w:r w:rsidR="00B97880">
        <w:rPr>
          <w:rFonts w:ascii="PT Sans" w:hAnsi="PT Sans" w:cs="Arial"/>
        </w:rPr>
        <w:t>/Service</w:t>
      </w:r>
      <w:r w:rsidRPr="00F13556">
        <w:rPr>
          <w:rFonts w:ascii="PT Sans" w:hAnsi="PT Sans" w:cs="Arial"/>
        </w:rPr>
        <w:t xml:space="preserve"> to the agency</w:t>
      </w:r>
      <w:r w:rsidR="001B50EA" w:rsidRPr="00F13556">
        <w:rPr>
          <w:rFonts w:ascii="PT Sans" w:hAnsi="PT Sans" w:cs="Arial"/>
        </w:rPr>
        <w:t xml:space="preserve"> (please note that a fee does not apply in the event that the Agency Worker has already completed 13 continuous weeks on assignment)</w:t>
      </w:r>
    </w:p>
    <w:p w14:paraId="697E9BFA" w14:textId="77777777" w:rsidR="00B97880" w:rsidRDefault="00B97880" w:rsidP="00EB14B9">
      <w:pPr>
        <w:spacing w:after="0"/>
        <w:jc w:val="both"/>
        <w:rPr>
          <w:rFonts w:ascii="PT Sans" w:hAnsi="PT Sans" w:cs="Arial"/>
          <w:b/>
        </w:rPr>
      </w:pPr>
    </w:p>
    <w:p w14:paraId="70C3807D" w14:textId="77777777" w:rsidR="000A0004" w:rsidRPr="00F13556" w:rsidRDefault="000A0004" w:rsidP="00EB14B9">
      <w:pPr>
        <w:spacing w:after="0"/>
        <w:jc w:val="both"/>
        <w:rPr>
          <w:rFonts w:ascii="PT Sans" w:hAnsi="PT Sans" w:cs="Arial"/>
          <w:b/>
        </w:rPr>
      </w:pPr>
      <w:r w:rsidRPr="00F13556">
        <w:rPr>
          <w:rFonts w:ascii="PT Sans" w:hAnsi="PT Sans" w:cs="Arial"/>
          <w:b/>
        </w:rPr>
        <w:t>What if I know the agency worker?</w:t>
      </w:r>
    </w:p>
    <w:p w14:paraId="70C3807E" w14:textId="0A7797EA" w:rsidR="00CE15D4" w:rsidRPr="00F13556" w:rsidRDefault="000A0004" w:rsidP="00EB14B9">
      <w:pPr>
        <w:spacing w:after="0"/>
        <w:jc w:val="both"/>
        <w:rPr>
          <w:rFonts w:ascii="PT Sans" w:hAnsi="PT Sans" w:cs="Arial"/>
        </w:rPr>
      </w:pPr>
      <w:r w:rsidRPr="00F13556">
        <w:rPr>
          <w:rFonts w:ascii="PT Sans" w:hAnsi="PT Sans" w:cs="Arial"/>
        </w:rPr>
        <w:lastRenderedPageBreak/>
        <w:t xml:space="preserve">Any </w:t>
      </w:r>
      <w:hyperlink r:id="rId29" w:history="1">
        <w:r w:rsidRPr="00F13556">
          <w:rPr>
            <w:rStyle w:val="Hyperlink"/>
            <w:rFonts w:ascii="PT Sans" w:hAnsi="PT Sans" w:cs="Arial"/>
          </w:rPr>
          <w:t>Conflicts of Interest</w:t>
        </w:r>
      </w:hyperlink>
      <w:r w:rsidRPr="00F13556">
        <w:rPr>
          <w:rFonts w:ascii="PT Sans" w:hAnsi="PT Sans" w:cs="Arial"/>
        </w:rPr>
        <w:t xml:space="preserve"> between the line manager and agency worker should be declared and wherever possible the appointment of family and friends to the immediate work area avoided.</w:t>
      </w:r>
    </w:p>
    <w:p w14:paraId="70C3807F" w14:textId="77777777" w:rsidR="00CE15D4" w:rsidRPr="00F13556" w:rsidRDefault="00CE15D4" w:rsidP="00EB14B9">
      <w:pPr>
        <w:spacing w:after="0"/>
        <w:jc w:val="both"/>
        <w:rPr>
          <w:rFonts w:ascii="PT Sans" w:hAnsi="PT Sans" w:cs="Arial"/>
          <w:b/>
        </w:rPr>
      </w:pPr>
    </w:p>
    <w:p w14:paraId="70C38080" w14:textId="545F3942" w:rsidR="00D94DC4" w:rsidRPr="00F13556" w:rsidRDefault="001207E7" w:rsidP="00EB14B9">
      <w:pPr>
        <w:spacing w:after="0"/>
        <w:jc w:val="both"/>
        <w:rPr>
          <w:rFonts w:ascii="PT Sans" w:hAnsi="PT Sans" w:cs="Arial"/>
          <w:b/>
        </w:rPr>
      </w:pPr>
      <w:r w:rsidRPr="00F13556">
        <w:rPr>
          <w:rFonts w:ascii="PT Sans" w:hAnsi="PT Sans" w:cs="Arial"/>
          <w:b/>
        </w:rPr>
        <w:t>Do agency workers receive pay for holidays?</w:t>
      </w:r>
    </w:p>
    <w:p w14:paraId="05A9EB7C" w14:textId="16701685" w:rsidR="00FA2788" w:rsidRPr="00F13556" w:rsidRDefault="00E768A0" w:rsidP="00EB14B9">
      <w:pPr>
        <w:spacing w:after="0"/>
        <w:jc w:val="both"/>
        <w:rPr>
          <w:rFonts w:ascii="PT Sans" w:hAnsi="PT Sans" w:cs="Arial"/>
        </w:rPr>
      </w:pPr>
      <w:r w:rsidRPr="00F13556">
        <w:rPr>
          <w:rFonts w:ascii="PT Sans" w:hAnsi="PT Sans" w:cs="Arial"/>
        </w:rPr>
        <w:t xml:space="preserve">Agency workers </w:t>
      </w:r>
      <w:r w:rsidR="00D770EE" w:rsidRPr="00F13556">
        <w:rPr>
          <w:rFonts w:ascii="PT Sans" w:hAnsi="PT Sans" w:cs="Arial"/>
        </w:rPr>
        <w:t xml:space="preserve">are entitled to the same pro-rated entitlement to contractual </w:t>
      </w:r>
      <w:r w:rsidR="00B97880">
        <w:rPr>
          <w:rFonts w:ascii="PT Sans" w:hAnsi="PT Sans" w:cs="Arial"/>
        </w:rPr>
        <w:t xml:space="preserve">and statutory </w:t>
      </w:r>
      <w:r w:rsidR="00D770EE" w:rsidRPr="00F13556">
        <w:rPr>
          <w:rFonts w:ascii="PT Sans" w:hAnsi="PT Sans" w:cs="Arial"/>
        </w:rPr>
        <w:t>holidays as directl</w:t>
      </w:r>
      <w:r w:rsidR="00B97880">
        <w:rPr>
          <w:rFonts w:ascii="PT Sans" w:hAnsi="PT Sans" w:cs="Arial"/>
        </w:rPr>
        <w:t xml:space="preserve">y employment University staff. </w:t>
      </w:r>
      <w:r w:rsidRPr="00F13556">
        <w:rPr>
          <w:rFonts w:ascii="PT Sans" w:hAnsi="PT Sans" w:cs="Arial"/>
        </w:rPr>
        <w:t xml:space="preserve">Entitlement is based on grade and will be pro-rated if working part-time. </w:t>
      </w:r>
      <w:r w:rsidR="00D770EE" w:rsidRPr="00F13556">
        <w:rPr>
          <w:rFonts w:ascii="PT Sans" w:hAnsi="PT Sans" w:cs="Arial"/>
        </w:rPr>
        <w:t xml:space="preserve">It is the responsibility of Hays to </w:t>
      </w:r>
      <w:r w:rsidR="00B97880">
        <w:rPr>
          <w:rFonts w:ascii="PT Sans" w:hAnsi="PT Sans" w:cs="Arial"/>
        </w:rPr>
        <w:t xml:space="preserve">calculate entitlement and </w:t>
      </w:r>
      <w:r w:rsidR="00D770EE" w:rsidRPr="00F13556">
        <w:rPr>
          <w:rFonts w:ascii="PT Sans" w:hAnsi="PT Sans" w:cs="Arial"/>
        </w:rPr>
        <w:t xml:space="preserve">advise the Agency Worker of their </w:t>
      </w:r>
      <w:r w:rsidR="00B97880">
        <w:rPr>
          <w:rFonts w:ascii="PT Sans" w:hAnsi="PT Sans" w:cs="Arial"/>
        </w:rPr>
        <w:t xml:space="preserve">holiday. </w:t>
      </w:r>
      <w:r w:rsidR="00D770EE" w:rsidRPr="00F13556">
        <w:rPr>
          <w:rFonts w:ascii="PT Sans" w:hAnsi="PT Sans" w:cs="Arial"/>
        </w:rPr>
        <w:t xml:space="preserve"> </w:t>
      </w:r>
    </w:p>
    <w:p w14:paraId="525EC523" w14:textId="77777777" w:rsidR="00FA2788" w:rsidRPr="00F13556" w:rsidRDefault="00FA2788" w:rsidP="00EB14B9">
      <w:pPr>
        <w:spacing w:after="0"/>
        <w:jc w:val="both"/>
        <w:rPr>
          <w:rFonts w:ascii="PT Sans" w:hAnsi="PT Sans" w:cs="Arial"/>
        </w:rPr>
      </w:pPr>
    </w:p>
    <w:p w14:paraId="70C38081" w14:textId="694DA437" w:rsidR="001207E7" w:rsidRPr="00F13556" w:rsidRDefault="00FA2788" w:rsidP="00EB14B9">
      <w:pPr>
        <w:spacing w:after="0"/>
        <w:jc w:val="both"/>
        <w:rPr>
          <w:rFonts w:ascii="PT Sans" w:hAnsi="PT Sans" w:cs="Arial"/>
        </w:rPr>
      </w:pPr>
      <w:r w:rsidRPr="00F13556">
        <w:rPr>
          <w:rFonts w:ascii="PT Sans" w:hAnsi="PT Sans" w:cs="Arial"/>
        </w:rPr>
        <w:t>Holiday may only be taken wit</w:t>
      </w:r>
      <w:r w:rsidR="00B97880">
        <w:rPr>
          <w:rFonts w:ascii="PT Sans" w:hAnsi="PT Sans" w:cs="Arial"/>
        </w:rPr>
        <w:t>h the prior agreement of their l</w:t>
      </w:r>
      <w:r w:rsidRPr="00F13556">
        <w:rPr>
          <w:rFonts w:ascii="PT Sans" w:hAnsi="PT Sans" w:cs="Arial"/>
        </w:rPr>
        <w:t xml:space="preserve">ine </w:t>
      </w:r>
      <w:r w:rsidR="00B97880">
        <w:rPr>
          <w:rFonts w:ascii="PT Sans" w:hAnsi="PT Sans" w:cs="Arial"/>
        </w:rPr>
        <w:t>m</w:t>
      </w:r>
      <w:r w:rsidRPr="00F13556">
        <w:rPr>
          <w:rFonts w:ascii="PT Sans" w:hAnsi="PT Sans" w:cs="Arial"/>
        </w:rPr>
        <w:t xml:space="preserve">anager or nominee. </w:t>
      </w:r>
    </w:p>
    <w:p w14:paraId="6E7E2026" w14:textId="477E22B4" w:rsidR="001F37B2" w:rsidRPr="00F13556" w:rsidRDefault="001F37B2" w:rsidP="00EB14B9">
      <w:pPr>
        <w:spacing w:after="0"/>
        <w:jc w:val="both"/>
        <w:rPr>
          <w:rFonts w:ascii="PT Sans" w:hAnsi="PT Sans" w:cs="Arial"/>
        </w:rPr>
      </w:pPr>
    </w:p>
    <w:p w14:paraId="70C38083" w14:textId="77777777" w:rsidR="006E5390" w:rsidRPr="00F13556" w:rsidRDefault="006E5390" w:rsidP="00EB14B9">
      <w:pPr>
        <w:spacing w:after="0"/>
        <w:jc w:val="both"/>
        <w:rPr>
          <w:rFonts w:ascii="PT Sans" w:hAnsi="PT Sans" w:cs="Arial"/>
          <w:b/>
        </w:rPr>
      </w:pPr>
      <w:r w:rsidRPr="00F13556">
        <w:rPr>
          <w:rFonts w:ascii="PT Sans" w:hAnsi="PT Sans" w:cs="Arial"/>
          <w:b/>
        </w:rPr>
        <w:t>Will agency workers receive pay during the University’s Christmas closure?</w:t>
      </w:r>
    </w:p>
    <w:p w14:paraId="70C38084" w14:textId="77777777" w:rsidR="006E5390" w:rsidRPr="00F13556" w:rsidRDefault="006E5390" w:rsidP="00EB14B9">
      <w:pPr>
        <w:spacing w:after="0"/>
        <w:jc w:val="both"/>
        <w:rPr>
          <w:rFonts w:ascii="PT Sans" w:hAnsi="PT Sans" w:cs="Arial"/>
        </w:rPr>
      </w:pPr>
      <w:r w:rsidRPr="00F13556">
        <w:rPr>
          <w:rFonts w:ascii="PT Sans" w:hAnsi="PT Sans" w:cs="Arial"/>
        </w:rPr>
        <w:t>If an agency worker has been working for the University for 12 continuous weeks or has work</w:t>
      </w:r>
      <w:r w:rsidR="0022701E" w:rsidRPr="00F13556">
        <w:rPr>
          <w:rFonts w:ascii="PT Sans" w:hAnsi="PT Sans" w:cs="Arial"/>
        </w:rPr>
        <w:t xml:space="preserve">ed </w:t>
      </w:r>
      <w:r w:rsidRPr="00F13556">
        <w:rPr>
          <w:rFonts w:ascii="PT Sans" w:hAnsi="PT Sans" w:cs="Arial"/>
        </w:rPr>
        <w:t>for the University for 12 weeks in total, with a break of less than 6 weeks</w:t>
      </w:r>
      <w:r w:rsidR="0022701E" w:rsidRPr="00F13556">
        <w:rPr>
          <w:rFonts w:ascii="PT Sans" w:hAnsi="PT Sans" w:cs="Arial"/>
        </w:rPr>
        <w:t>,</w:t>
      </w:r>
      <w:r w:rsidRPr="00F13556">
        <w:rPr>
          <w:rFonts w:ascii="PT Sans" w:hAnsi="PT Sans" w:cs="Arial"/>
        </w:rPr>
        <w:t xml:space="preserve"> then they will be entitled to </w:t>
      </w:r>
      <w:r w:rsidR="0022701E" w:rsidRPr="00F13556">
        <w:rPr>
          <w:rFonts w:ascii="PT Sans" w:hAnsi="PT Sans" w:cs="Arial"/>
        </w:rPr>
        <w:t>receive</w:t>
      </w:r>
      <w:r w:rsidRPr="00F13556">
        <w:rPr>
          <w:rFonts w:ascii="PT Sans" w:hAnsi="PT Sans" w:cs="Arial"/>
        </w:rPr>
        <w:t xml:space="preserve"> pay at their normal day rate for this period.  Please complete their timesheets as for the days the University closed for the hours they would usually work.  </w:t>
      </w:r>
    </w:p>
    <w:p w14:paraId="70C38086" w14:textId="77777777" w:rsidR="00D34870" w:rsidRPr="00F13556" w:rsidRDefault="00D34870" w:rsidP="00EB14B9">
      <w:pPr>
        <w:spacing w:after="0"/>
        <w:jc w:val="both"/>
        <w:rPr>
          <w:rFonts w:ascii="PT Sans" w:hAnsi="PT Sans" w:cs="Arial"/>
        </w:rPr>
      </w:pPr>
    </w:p>
    <w:p w14:paraId="6B8D328A" w14:textId="77777777" w:rsidR="00D770EE" w:rsidRPr="00F13556" w:rsidRDefault="00D770EE" w:rsidP="00EB14B9">
      <w:pPr>
        <w:spacing w:after="0"/>
        <w:jc w:val="both"/>
        <w:rPr>
          <w:rFonts w:ascii="PT Sans" w:hAnsi="PT Sans" w:cs="Arial"/>
        </w:rPr>
      </w:pPr>
    </w:p>
    <w:p w14:paraId="1EC3BEAC" w14:textId="77777777" w:rsidR="0036249E" w:rsidRDefault="0036249E" w:rsidP="00DB20B8">
      <w:pPr>
        <w:jc w:val="both"/>
        <w:rPr>
          <w:rFonts w:ascii="PT Sans" w:hAnsi="PT Sans" w:cs="Arial"/>
          <w:b/>
        </w:rPr>
      </w:pPr>
    </w:p>
    <w:p w14:paraId="5676813C" w14:textId="77777777" w:rsidR="0036249E" w:rsidRDefault="0036249E" w:rsidP="00DB20B8">
      <w:pPr>
        <w:jc w:val="both"/>
        <w:rPr>
          <w:rFonts w:ascii="PT Sans" w:hAnsi="PT Sans" w:cs="Arial"/>
          <w:b/>
        </w:rPr>
      </w:pPr>
    </w:p>
    <w:p w14:paraId="1B48AFD8" w14:textId="77777777" w:rsidR="0036249E" w:rsidRDefault="0036249E" w:rsidP="00DB20B8">
      <w:pPr>
        <w:jc w:val="both"/>
        <w:rPr>
          <w:rFonts w:ascii="PT Sans" w:hAnsi="PT Sans" w:cs="Arial"/>
          <w:b/>
        </w:rPr>
      </w:pPr>
    </w:p>
    <w:p w14:paraId="4E8EAB2A" w14:textId="77777777" w:rsidR="0036249E" w:rsidRDefault="0036249E" w:rsidP="00DB20B8">
      <w:pPr>
        <w:jc w:val="both"/>
        <w:rPr>
          <w:rFonts w:ascii="PT Sans" w:hAnsi="PT Sans" w:cs="Arial"/>
          <w:b/>
        </w:rPr>
      </w:pPr>
    </w:p>
    <w:p w14:paraId="52493EDA" w14:textId="77777777" w:rsidR="0036249E" w:rsidRDefault="0036249E" w:rsidP="00DB20B8">
      <w:pPr>
        <w:jc w:val="both"/>
        <w:rPr>
          <w:rFonts w:ascii="PT Sans" w:hAnsi="PT Sans" w:cs="Arial"/>
          <w:b/>
        </w:rPr>
      </w:pPr>
    </w:p>
    <w:p w14:paraId="5EFD0DCE" w14:textId="77777777" w:rsidR="0036249E" w:rsidRDefault="0036249E" w:rsidP="00DB20B8">
      <w:pPr>
        <w:jc w:val="both"/>
        <w:rPr>
          <w:rFonts w:ascii="PT Sans" w:hAnsi="PT Sans" w:cs="Arial"/>
          <w:b/>
        </w:rPr>
      </w:pPr>
    </w:p>
    <w:p w14:paraId="2D078528" w14:textId="77777777" w:rsidR="0036249E" w:rsidRDefault="0036249E" w:rsidP="00DB20B8">
      <w:pPr>
        <w:jc w:val="both"/>
        <w:rPr>
          <w:rFonts w:ascii="PT Sans" w:hAnsi="PT Sans" w:cs="Arial"/>
          <w:b/>
        </w:rPr>
      </w:pPr>
    </w:p>
    <w:p w14:paraId="148C29E6" w14:textId="77777777" w:rsidR="0036249E" w:rsidRDefault="0036249E" w:rsidP="00DB20B8">
      <w:pPr>
        <w:jc w:val="both"/>
        <w:rPr>
          <w:rFonts w:ascii="PT Sans" w:hAnsi="PT Sans" w:cs="Arial"/>
          <w:b/>
        </w:rPr>
      </w:pPr>
    </w:p>
    <w:p w14:paraId="60301247" w14:textId="77777777" w:rsidR="0036249E" w:rsidRDefault="0036249E" w:rsidP="00DB20B8">
      <w:pPr>
        <w:jc w:val="both"/>
        <w:rPr>
          <w:rFonts w:ascii="PT Sans" w:hAnsi="PT Sans" w:cs="Arial"/>
          <w:b/>
        </w:rPr>
      </w:pPr>
    </w:p>
    <w:p w14:paraId="2F3A10B3" w14:textId="77777777" w:rsidR="0036249E" w:rsidRDefault="0036249E" w:rsidP="00DB20B8">
      <w:pPr>
        <w:jc w:val="both"/>
        <w:rPr>
          <w:rFonts w:ascii="PT Sans" w:hAnsi="PT Sans" w:cs="Arial"/>
          <w:b/>
        </w:rPr>
      </w:pPr>
    </w:p>
    <w:p w14:paraId="619F73E0" w14:textId="77777777" w:rsidR="0036249E" w:rsidRDefault="0036249E" w:rsidP="00DB20B8">
      <w:pPr>
        <w:jc w:val="both"/>
        <w:rPr>
          <w:rFonts w:ascii="PT Sans" w:hAnsi="PT Sans" w:cs="Arial"/>
          <w:b/>
        </w:rPr>
      </w:pPr>
    </w:p>
    <w:p w14:paraId="3D2D31D7" w14:textId="796E7FD8" w:rsidR="0036249E" w:rsidRDefault="0036249E" w:rsidP="00DB20B8">
      <w:pPr>
        <w:jc w:val="both"/>
        <w:rPr>
          <w:rFonts w:ascii="PT Sans" w:hAnsi="PT Sans" w:cs="Arial"/>
          <w:b/>
        </w:rPr>
      </w:pPr>
    </w:p>
    <w:p w14:paraId="1F2B76F6" w14:textId="77777777" w:rsidR="00C70D02" w:rsidRDefault="00C70D02" w:rsidP="00DB20B8">
      <w:pPr>
        <w:jc w:val="both"/>
        <w:rPr>
          <w:rFonts w:ascii="PT Sans" w:hAnsi="PT Sans" w:cs="Arial"/>
          <w:b/>
        </w:rPr>
      </w:pPr>
    </w:p>
    <w:p w14:paraId="09DDDA4D" w14:textId="77777777" w:rsidR="0036249E" w:rsidRDefault="0036249E" w:rsidP="00DB20B8">
      <w:pPr>
        <w:jc w:val="both"/>
        <w:rPr>
          <w:rFonts w:ascii="PT Sans" w:hAnsi="PT Sans" w:cs="Arial"/>
          <w:b/>
        </w:rPr>
      </w:pPr>
    </w:p>
    <w:p w14:paraId="1F0C839B" w14:textId="77777777" w:rsidR="0036249E" w:rsidRDefault="0036249E" w:rsidP="00DB20B8">
      <w:pPr>
        <w:jc w:val="both"/>
        <w:rPr>
          <w:rFonts w:ascii="PT Sans" w:hAnsi="PT Sans" w:cs="Arial"/>
          <w:b/>
        </w:rPr>
      </w:pPr>
    </w:p>
    <w:p w14:paraId="3E219DA9" w14:textId="77777777" w:rsidR="0036249E" w:rsidRDefault="0036249E" w:rsidP="00DB20B8">
      <w:pPr>
        <w:jc w:val="both"/>
        <w:rPr>
          <w:rFonts w:ascii="PT Sans" w:hAnsi="PT Sans" w:cs="Arial"/>
          <w:b/>
        </w:rPr>
      </w:pPr>
    </w:p>
    <w:p w14:paraId="1188C042" w14:textId="0D205B05" w:rsidR="00D770EE" w:rsidRPr="00F13556" w:rsidRDefault="00D770EE" w:rsidP="00DB20B8">
      <w:pPr>
        <w:jc w:val="both"/>
        <w:rPr>
          <w:rFonts w:ascii="PT Sans" w:hAnsi="PT Sans" w:cs="Arial"/>
        </w:rPr>
      </w:pPr>
      <w:r w:rsidRPr="00F13556">
        <w:rPr>
          <w:rFonts w:ascii="PT Sans" w:hAnsi="PT Sans" w:cs="Arial"/>
          <w:b/>
        </w:rPr>
        <w:t xml:space="preserve">AGENCY WORKERS REQUEST PROCEDURE </w:t>
      </w:r>
    </w:p>
    <w:p w14:paraId="46445401" w14:textId="2ABFDA3D" w:rsidR="00D770EE" w:rsidRPr="00F13556" w:rsidRDefault="00D770EE" w:rsidP="00EB14B9">
      <w:pPr>
        <w:ind w:hanging="720"/>
        <w:jc w:val="both"/>
        <w:rPr>
          <w:rFonts w:ascii="PT Sans" w:hAnsi="PT Sans" w:cs="Arial"/>
        </w:rPr>
      </w:pPr>
      <w:r w:rsidRPr="00F13556">
        <w:rPr>
          <w:rFonts w:ascii="PT Sans" w:hAnsi="PT Sans" w:cs="Arial"/>
          <w:b/>
          <w:noProof/>
          <w:lang w:eastAsia="en-GB"/>
        </w:rPr>
        <mc:AlternateContent>
          <mc:Choice Requires="wps">
            <w:drawing>
              <wp:anchor distT="0" distB="0" distL="114300" distR="114300" simplePos="0" relativeHeight="251658240" behindDoc="0" locked="0" layoutInCell="1" allowOverlap="1" wp14:anchorId="7FDE6492" wp14:editId="5C2378F4">
                <wp:simplePos x="0" y="0"/>
                <wp:positionH relativeFrom="column">
                  <wp:posOffset>-114300</wp:posOffset>
                </wp:positionH>
                <wp:positionV relativeFrom="paragraph">
                  <wp:posOffset>188595</wp:posOffset>
                </wp:positionV>
                <wp:extent cx="6581839" cy="30480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839" cy="304800"/>
                        </a:xfrm>
                        <a:prstGeom prst="rect">
                          <a:avLst/>
                        </a:prstGeom>
                        <a:solidFill>
                          <a:srgbClr val="FFFFFF"/>
                        </a:solidFill>
                        <a:ln w="9525">
                          <a:solidFill>
                            <a:srgbClr val="000000"/>
                          </a:solidFill>
                          <a:miter lim="800000"/>
                          <a:headEnd/>
                          <a:tailEnd/>
                        </a:ln>
                      </wps:spPr>
                      <wps:txbx>
                        <w:txbxContent>
                          <w:p w14:paraId="519795EE" w14:textId="186EFE60" w:rsidR="004321F6" w:rsidRPr="006D7C43" w:rsidRDefault="004321F6" w:rsidP="00D770EE">
                            <w:pPr>
                              <w:jc w:val="center"/>
                              <w:rPr>
                                <w:rFonts w:ascii="PT Sans" w:hAnsi="PT Sans" w:cs="Arial"/>
                              </w:rPr>
                            </w:pPr>
                            <w:r w:rsidRPr="006D7C43">
                              <w:rPr>
                                <w:rFonts w:ascii="PT Sans" w:hAnsi="PT Sans" w:cs="Arial"/>
                              </w:rPr>
                              <w:t>Hiring Manager identifies need for agency</w:t>
                            </w:r>
                            <w:r w:rsidRPr="006D7C43">
                              <w:rPr>
                                <w:rFonts w:ascii="PT Sans" w:hAnsi="PT Sans"/>
                              </w:rPr>
                              <w:t xml:space="preserve"> </w:t>
                            </w:r>
                            <w:r w:rsidRPr="006D7C43">
                              <w:rPr>
                                <w:rFonts w:ascii="PT Sans" w:hAnsi="PT Sans" w:cs="Arial"/>
                              </w:rPr>
                              <w:t>cover after exploring all options for internal cover</w:t>
                            </w:r>
                          </w:p>
                          <w:p w14:paraId="3F5FBA81" w14:textId="77777777" w:rsidR="004321F6" w:rsidRDefault="004321F6" w:rsidP="00D770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E6492" id="_x0000_t202" coordsize="21600,21600" o:spt="202" path="m,l,21600r21600,l21600,xe">
                <v:stroke joinstyle="miter"/>
                <v:path gradientshapeok="t" o:connecttype="rect"/>
              </v:shapetype>
              <v:shape id="Text Box 13" o:spid="_x0000_s1026" type="#_x0000_t202" style="position:absolute;left:0;text-align:left;margin-left:-9pt;margin-top:14.85pt;width:518.2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">
                <v:textbox>
                  <w:txbxContent>
                    <w:p w14:paraId="519795EE" w14:textId="186EFE60" w:rsidR="004321F6" w:rsidRPr="006D7C43" w:rsidRDefault="004321F6" w:rsidP="00D770EE">
                      <w:pPr>
                        <w:jc w:val="center"/>
                        <w:rPr>
                          <w:rFonts w:ascii="PT Sans" w:hAnsi="PT Sans" w:cs="Arial"/>
                        </w:rPr>
                      </w:pPr>
                      <w:r w:rsidRPr="006D7C43">
                        <w:rPr>
                          <w:rFonts w:ascii="PT Sans" w:hAnsi="PT Sans" w:cs="Arial"/>
                        </w:rPr>
                        <w:t>Hiring Manager identifies need for agency</w:t>
                      </w:r>
                      <w:r w:rsidRPr="006D7C43">
                        <w:rPr>
                          <w:rFonts w:ascii="PT Sans" w:hAnsi="PT Sans"/>
                        </w:rPr>
                        <w:t xml:space="preserve"> </w:t>
                      </w:r>
                      <w:r w:rsidRPr="006D7C43">
                        <w:rPr>
                          <w:rFonts w:ascii="PT Sans" w:hAnsi="PT Sans" w:cs="Arial"/>
                        </w:rPr>
                        <w:t>cover after exploring all options for internal cover</w:t>
                      </w:r>
                    </w:p>
                    <w:p w14:paraId="3F5FBA81" w14:textId="77777777" w:rsidR="004321F6" w:rsidRDefault="004321F6" w:rsidP="00D770EE"/>
                  </w:txbxContent>
                </v:textbox>
              </v:shape>
            </w:pict>
          </mc:Fallback>
        </mc:AlternateContent>
      </w:r>
    </w:p>
    <w:p w14:paraId="465794C3" w14:textId="0ADC608B" w:rsidR="00D770EE" w:rsidRPr="00F13556" w:rsidRDefault="00D770EE" w:rsidP="00EB14B9">
      <w:pPr>
        <w:ind w:hanging="720"/>
        <w:jc w:val="both"/>
        <w:rPr>
          <w:rFonts w:ascii="PT Sans" w:hAnsi="PT Sans" w:cs="Arial"/>
          <w:b/>
        </w:rPr>
      </w:pPr>
      <w:r w:rsidRPr="00F13556">
        <w:rPr>
          <w:rFonts w:ascii="PT Sans" w:hAnsi="PT Sans" w:cs="Arial"/>
          <w:b/>
          <w:noProof/>
          <w:lang w:eastAsia="en-GB"/>
        </w:rPr>
        <mc:AlternateContent>
          <mc:Choice Requires="wpc">
            <w:drawing>
              <wp:inline distT="0" distB="0" distL="0" distR="0" wp14:anchorId="534837E9" wp14:editId="594509B4">
                <wp:extent cx="6972300" cy="4905375"/>
                <wp:effectExtent l="0" t="0" r="0" b="0"/>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
                        <wps:cNvSpPr txBox="1">
                          <a:spLocks noChangeArrowheads="1"/>
                        </wps:cNvSpPr>
                        <wps:spPr bwMode="auto">
                          <a:xfrm>
                            <a:off x="333246" y="387840"/>
                            <a:ext cx="6581839" cy="333375"/>
                          </a:xfrm>
                          <a:prstGeom prst="rect">
                            <a:avLst/>
                          </a:prstGeom>
                          <a:solidFill>
                            <a:srgbClr val="FFFFFF"/>
                          </a:solidFill>
                          <a:ln w="9525">
                            <a:solidFill>
                              <a:srgbClr val="000000"/>
                            </a:solidFill>
                            <a:miter lim="800000"/>
                            <a:headEnd/>
                            <a:tailEnd/>
                          </a:ln>
                        </wps:spPr>
                        <wps:txbx>
                          <w:txbxContent>
                            <w:p w14:paraId="34DA5310" w14:textId="01C79EAA" w:rsidR="004321F6" w:rsidRPr="006D7C43" w:rsidRDefault="004321F6" w:rsidP="00D770EE">
                              <w:pPr>
                                <w:jc w:val="center"/>
                                <w:rPr>
                                  <w:rFonts w:ascii="PT Sans" w:hAnsi="PT Sans" w:cs="Arial"/>
                                </w:rPr>
                              </w:pPr>
                              <w:r w:rsidRPr="006D7C43">
                                <w:rPr>
                                  <w:rFonts w:ascii="PT Sans" w:hAnsi="PT Sans" w:cs="Arial"/>
                                </w:rPr>
                                <w:t xml:space="preserve">Manager completes an </w:t>
                              </w:r>
                              <w:hyperlink r:id="rId30" w:history="1">
                                <w:r w:rsidRPr="00EC1540">
                                  <w:rPr>
                                    <w:rStyle w:val="Hyperlink"/>
                                    <w:rFonts w:ascii="PT Sans" w:eastAsia="Times New Roman" w:hAnsi="PT Sans" w:cs="Arial"/>
                                  </w:rPr>
                                  <w:t>Agency Staff Request Form</w:t>
                                </w:r>
                              </w:hyperlink>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323656" y="2599657"/>
                            <a:ext cx="6581775" cy="457200"/>
                          </a:xfrm>
                          <a:prstGeom prst="rect">
                            <a:avLst/>
                          </a:prstGeom>
                          <a:solidFill>
                            <a:srgbClr val="FFFFFF"/>
                          </a:solidFill>
                          <a:ln w="9525">
                            <a:solidFill>
                              <a:srgbClr val="000000"/>
                            </a:solidFill>
                            <a:miter lim="800000"/>
                            <a:headEnd/>
                            <a:tailEnd/>
                          </a:ln>
                        </wps:spPr>
                        <wps:txbx>
                          <w:txbxContent>
                            <w:p w14:paraId="3CC29201" w14:textId="3B3AA34D" w:rsidR="004321F6" w:rsidRPr="006D7C43" w:rsidRDefault="004321F6" w:rsidP="003D6AC9">
                              <w:pPr>
                                <w:jc w:val="center"/>
                                <w:rPr>
                                  <w:rFonts w:ascii="PT Sans" w:hAnsi="PT Sans" w:cs="Arial"/>
                                </w:rPr>
                              </w:pPr>
                              <w:r w:rsidRPr="006D7C43">
                                <w:rPr>
                                  <w:rFonts w:ascii="PT Sans" w:hAnsi="PT Sans" w:cs="Arial"/>
                                </w:rPr>
                                <w:t xml:space="preserve">On receipt of </w:t>
                              </w:r>
                              <w:r w:rsidRPr="006D7C43">
                                <w:rPr>
                                  <w:rFonts w:ascii="PT Sans" w:hAnsi="PT Sans" w:cs="Arial"/>
                                  <w:u w:val="single"/>
                                </w:rPr>
                                <w:t>all</w:t>
                              </w:r>
                              <w:r w:rsidRPr="006D7C43">
                                <w:rPr>
                                  <w:rFonts w:ascii="PT Sans" w:hAnsi="PT Sans" w:cs="Arial"/>
                                </w:rPr>
                                <w:t xml:space="preserve"> approvals, Manager to email th</w:t>
                              </w:r>
                              <w:r w:rsidRPr="00EC1540">
                                <w:rPr>
                                  <w:rFonts w:ascii="PT Sans" w:hAnsi="PT Sans" w:cs="Arial"/>
                                </w:rPr>
                                <w:t xml:space="preserve">e </w:t>
                              </w:r>
                              <w:hyperlink r:id="rId31" w:history="1">
                                <w:r w:rsidRPr="00EC1540">
                                  <w:rPr>
                                    <w:rStyle w:val="Hyperlink"/>
                                    <w:rFonts w:ascii="PT Sans" w:eastAsia="Times New Roman" w:hAnsi="PT Sans" w:cs="Arial"/>
                                  </w:rPr>
                                  <w:t>Agency Staff Request Form</w:t>
                                </w:r>
                              </w:hyperlink>
                              <w:r w:rsidRPr="00EC1540">
                                <w:rPr>
                                  <w:rFonts w:ascii="PT Sans" w:hAnsi="PT Sans" w:cs="Arial"/>
                                </w:rPr>
                                <w:t>, Job</w:t>
                              </w:r>
                              <w:r w:rsidRPr="006D7C43">
                                <w:rPr>
                                  <w:rFonts w:ascii="PT Sans" w:hAnsi="PT Sans" w:cs="Arial"/>
                                </w:rPr>
                                <w:t xml:space="preserve"> Description and Person Specification, and PO Number to Hays.</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323656" y="3229861"/>
                            <a:ext cx="6581777" cy="533155"/>
                          </a:xfrm>
                          <a:prstGeom prst="rect">
                            <a:avLst/>
                          </a:prstGeom>
                          <a:solidFill>
                            <a:srgbClr val="FFFFFF"/>
                          </a:solidFill>
                          <a:ln w="9525">
                            <a:solidFill>
                              <a:srgbClr val="000000"/>
                            </a:solidFill>
                            <a:miter lim="800000"/>
                            <a:headEnd/>
                            <a:tailEnd/>
                          </a:ln>
                        </wps:spPr>
                        <wps:txbx>
                          <w:txbxContent>
                            <w:p w14:paraId="26565350" w14:textId="5201007F" w:rsidR="004321F6" w:rsidRPr="006D7C43" w:rsidRDefault="004321F6" w:rsidP="00D770EE">
                              <w:pPr>
                                <w:jc w:val="center"/>
                                <w:rPr>
                                  <w:rFonts w:ascii="PT Sans" w:hAnsi="PT Sans" w:cs="Arial"/>
                                </w:rPr>
                              </w:pPr>
                              <w:r w:rsidRPr="006D7C43">
                                <w:rPr>
                                  <w:rFonts w:ascii="PT Sans" w:hAnsi="PT Sans" w:cs="Arial"/>
                                </w:rPr>
                                <w:t>Hays to supply Agency Worker or CVs.  Once CV approved Manager will book the agency worker with Hays. Booking confirmation will be e-mailed to the manager.</w:t>
                              </w:r>
                            </w:p>
                          </w:txbxContent>
                        </wps:txbx>
                        <wps:bodyPr rot="0" vert="horz" wrap="square" lIns="91440" tIns="45720" rIns="91440" bIns="45720" anchor="t" anchorCtr="0" upright="1">
                          <a:noAutofit/>
                        </wps:bodyPr>
                      </wps:wsp>
                      <wps:wsp>
                        <wps:cNvPr id="6" name="Line 8"/>
                        <wps:cNvCnPr/>
                        <wps:spPr bwMode="auto">
                          <a:xfrm>
                            <a:off x="3615372" y="158750"/>
                            <a:ext cx="0" cy="229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9"/>
                        <wps:cNvCnPr/>
                        <wps:spPr bwMode="auto">
                          <a:xfrm>
                            <a:off x="3615372" y="721215"/>
                            <a:ext cx="0" cy="229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0"/>
                        <wps:cNvCnPr/>
                        <wps:spPr bwMode="auto">
                          <a:xfrm>
                            <a:off x="3615372" y="1865647"/>
                            <a:ext cx="968" cy="228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6"/>
                        <wps:cNvSpPr txBox="1">
                          <a:spLocks noChangeArrowheads="1"/>
                        </wps:cNvSpPr>
                        <wps:spPr bwMode="auto">
                          <a:xfrm>
                            <a:off x="323656" y="2093757"/>
                            <a:ext cx="6572187" cy="277935"/>
                          </a:xfrm>
                          <a:prstGeom prst="rect">
                            <a:avLst/>
                          </a:prstGeom>
                          <a:solidFill>
                            <a:srgbClr val="FFFFFF"/>
                          </a:solidFill>
                          <a:ln w="9525">
                            <a:solidFill>
                              <a:srgbClr val="000000"/>
                            </a:solidFill>
                            <a:miter lim="800000"/>
                            <a:headEnd/>
                            <a:tailEnd/>
                          </a:ln>
                        </wps:spPr>
                        <wps:txbx>
                          <w:txbxContent>
                            <w:p w14:paraId="7966221E" w14:textId="1C589614" w:rsidR="004321F6" w:rsidRPr="006D7C43" w:rsidRDefault="004321F6" w:rsidP="00C849BD">
                              <w:pPr>
                                <w:pStyle w:val="NormalWeb"/>
                                <w:spacing w:before="0" w:beforeAutospacing="0" w:after="200" w:afterAutospacing="0" w:line="276" w:lineRule="auto"/>
                                <w:jc w:val="center"/>
                                <w:rPr>
                                  <w:rFonts w:ascii="PT Sans" w:hAnsi="PT Sans"/>
                                </w:rPr>
                              </w:pPr>
                              <w:r w:rsidRPr="006D7C43">
                                <w:rPr>
                                  <w:rFonts w:ascii="PT Sans" w:eastAsia="Calibri" w:hAnsi="PT Sans" w:cs="Arial"/>
                                  <w:sz w:val="22"/>
                                  <w:szCs w:val="22"/>
                                </w:rPr>
                                <w:t>Manager to raise PO Number to secure booking with Hays</w:t>
                              </w:r>
                              <w:r>
                                <w:rPr>
                                  <w:rFonts w:ascii="PT Sans" w:eastAsia="Calibri" w:hAnsi="PT Sans" w:cs="Arial"/>
                                  <w:sz w:val="22"/>
                                  <w:szCs w:val="22"/>
                                </w:rPr>
                                <w:t xml:space="preserve"> (</w:t>
                              </w:r>
                              <w:hyperlink r:id="rId32" w:history="1">
                                <w:r w:rsidRPr="00C9386C">
                                  <w:rPr>
                                    <w:rStyle w:val="Hyperlink"/>
                                    <w:rFonts w:ascii="PT Sans" w:eastAsia="Calibri" w:hAnsi="PT Sans" w:cs="Arial"/>
                                    <w:sz w:val="22"/>
                                    <w:szCs w:val="22"/>
                                  </w:rPr>
                                  <w:t>Parabillis Guidance</w:t>
                                </w:r>
                              </w:hyperlink>
                              <w:r>
                                <w:rPr>
                                  <w:rFonts w:ascii="PT Sans" w:eastAsia="Calibri" w:hAnsi="PT Sans" w:cs="Arial"/>
                                  <w:sz w:val="22"/>
                                  <w:szCs w:val="22"/>
                                </w:rPr>
                                <w:t>)</w:t>
                              </w:r>
                            </w:p>
                          </w:txbxContent>
                        </wps:txbx>
                        <wps:bodyPr rot="0" vert="horz" wrap="square" lIns="91440" tIns="45720" rIns="91440" bIns="45720" anchor="t" anchorCtr="0" upright="1">
                          <a:noAutofit/>
                        </wps:bodyPr>
                      </wps:wsp>
                      <wps:wsp>
                        <wps:cNvPr id="15" name="Line 10"/>
                        <wps:cNvCnPr/>
                        <wps:spPr bwMode="auto">
                          <a:xfrm>
                            <a:off x="3614102" y="2371692"/>
                            <a:ext cx="635"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0"/>
                        <wps:cNvCnPr/>
                        <wps:spPr bwMode="auto">
                          <a:xfrm>
                            <a:off x="3594130" y="3062076"/>
                            <a:ext cx="635" cy="167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5"/>
                        <wps:cNvSpPr txBox="1">
                          <a:spLocks noChangeArrowheads="1"/>
                        </wps:cNvSpPr>
                        <wps:spPr bwMode="auto">
                          <a:xfrm>
                            <a:off x="323658" y="957143"/>
                            <a:ext cx="6591427" cy="908503"/>
                          </a:xfrm>
                          <a:prstGeom prst="rect">
                            <a:avLst/>
                          </a:prstGeom>
                          <a:solidFill>
                            <a:srgbClr val="FFFFFF"/>
                          </a:solidFill>
                          <a:ln w="9525">
                            <a:solidFill>
                              <a:srgbClr val="000000"/>
                            </a:solidFill>
                            <a:miter lim="800000"/>
                            <a:headEnd/>
                            <a:tailEnd/>
                          </a:ln>
                        </wps:spPr>
                        <wps:txbx>
                          <w:txbxContent>
                            <w:p w14:paraId="4DB0925E" w14:textId="01F39A2E" w:rsidR="004321F6" w:rsidRPr="006D7C43" w:rsidRDefault="004321F6" w:rsidP="00D770EE">
                              <w:pPr>
                                <w:jc w:val="center"/>
                                <w:rPr>
                                  <w:rFonts w:ascii="PT Sans" w:hAnsi="PT Sans" w:cs="Arial"/>
                                </w:rPr>
                              </w:pPr>
                              <w:r w:rsidRPr="006D7C43">
                                <w:rPr>
                                  <w:rFonts w:ascii="PT Sans" w:hAnsi="PT Sans" w:cs="Arial"/>
                                </w:rPr>
                                <w:t xml:space="preserve">Manager e-mails </w:t>
                              </w:r>
                              <w:r w:rsidRPr="00EC1540">
                                <w:rPr>
                                  <w:rFonts w:ascii="PT Sans" w:hAnsi="PT Sans" w:cs="Arial"/>
                                </w:rPr>
                                <w:t xml:space="preserve">the </w:t>
                              </w:r>
                              <w:hyperlink r:id="rId33" w:history="1">
                                <w:r w:rsidRPr="00EC1540">
                                  <w:rPr>
                                    <w:rStyle w:val="Hyperlink"/>
                                    <w:rFonts w:ascii="PT Sans" w:eastAsia="Times New Roman" w:hAnsi="PT Sans" w:cs="Arial"/>
                                  </w:rPr>
                                  <w:t>Agency Staff Request Form</w:t>
                                </w:r>
                              </w:hyperlink>
                              <w:r w:rsidRPr="006D7C43">
                                <w:rPr>
                                  <w:rStyle w:val="Hyperlink"/>
                                  <w:rFonts w:ascii="PT Sans" w:eastAsia="Times New Roman" w:hAnsi="PT Sans" w:cs="Arial"/>
                                </w:rPr>
                                <w:t xml:space="preserve"> </w:t>
                              </w:r>
                              <w:r w:rsidRPr="006D7C43">
                                <w:rPr>
                                  <w:rFonts w:ascii="PT Sans" w:hAnsi="PT Sans" w:cs="Arial"/>
                                </w:rPr>
                                <w:t xml:space="preserve">including Job Description to (1) Head of Service/Dean/Director of Operations (2) Business Accountant and (3) HR </w:t>
                              </w:r>
                              <w:r w:rsidR="00A623B7">
                                <w:rPr>
                                  <w:rFonts w:ascii="PT Sans" w:hAnsi="PT Sans" w:cs="Arial"/>
                                </w:rPr>
                                <w:t xml:space="preserve">(via </w:t>
                              </w:r>
                              <w:hyperlink r:id="rId34" w:history="1">
                                <w:r w:rsidR="00C70D02" w:rsidRPr="00E01620">
                                  <w:rPr>
                                    <w:rStyle w:val="Hyperlink"/>
                                    <w:rFonts w:ascii="PT Sans" w:hAnsi="PT Sans" w:cs="Arial"/>
                                  </w:rPr>
                                  <w:t>hrenquiries@bournemouth.ac.uk</w:t>
                                </w:r>
                              </w:hyperlink>
                              <w:r w:rsidR="00A623B7">
                                <w:rPr>
                                  <w:rFonts w:ascii="PT Sans" w:hAnsi="PT Sans" w:cs="Arial"/>
                                </w:rPr>
                                <w:t>)</w:t>
                              </w:r>
                              <w:r w:rsidRPr="006D7C43">
                                <w:rPr>
                                  <w:rFonts w:ascii="PT Sans" w:hAnsi="PT Sans" w:cs="Arial"/>
                                </w:rPr>
                                <w:t xml:space="preserve"> </w:t>
                              </w:r>
                              <w:r w:rsidR="00A623B7">
                                <w:rPr>
                                  <w:rFonts w:ascii="PT Sans" w:hAnsi="PT Sans" w:cs="Arial"/>
                                </w:rPr>
                                <w:t>to seek approval to proceed (HR</w:t>
                              </w:r>
                              <w:r w:rsidRPr="006D7C43">
                                <w:rPr>
                                  <w:rFonts w:ascii="PT Sans" w:hAnsi="PT Sans" w:cs="Arial"/>
                                </w:rPr>
                                <w:t xml:space="preserve"> will confirm that there is no internal  staff available via the Redeployment Register)</w:t>
                              </w:r>
                            </w:p>
                          </w:txbxContent>
                        </wps:txbx>
                        <wps:bodyPr rot="0" vert="horz" wrap="square" lIns="91440" tIns="45720" rIns="91440" bIns="45720" anchor="t" anchorCtr="0" upright="1">
                          <a:noAutofit/>
                        </wps:bodyPr>
                      </wps:wsp>
                      <wps:wsp>
                        <wps:cNvPr id="17" name="Text Box 7"/>
                        <wps:cNvSpPr txBox="1">
                          <a:spLocks noChangeArrowheads="1"/>
                        </wps:cNvSpPr>
                        <wps:spPr bwMode="auto">
                          <a:xfrm>
                            <a:off x="333310" y="3921666"/>
                            <a:ext cx="6581775" cy="277200"/>
                          </a:xfrm>
                          <a:prstGeom prst="rect">
                            <a:avLst/>
                          </a:prstGeom>
                          <a:solidFill>
                            <a:srgbClr val="FFFFFF"/>
                          </a:solidFill>
                          <a:ln w="9525">
                            <a:solidFill>
                              <a:srgbClr val="000000"/>
                            </a:solidFill>
                            <a:miter lim="800000"/>
                            <a:headEnd/>
                            <a:tailEnd/>
                          </a:ln>
                        </wps:spPr>
                        <wps:txbx>
                          <w:txbxContent>
                            <w:p w14:paraId="61E82E70" w14:textId="14DEFB71" w:rsidR="004321F6" w:rsidRPr="006D7C43" w:rsidRDefault="004321F6" w:rsidP="00C849BD">
                              <w:pPr>
                                <w:pStyle w:val="NormalWeb"/>
                                <w:spacing w:before="0" w:beforeAutospacing="0" w:after="200" w:afterAutospacing="0" w:line="276" w:lineRule="auto"/>
                                <w:jc w:val="center"/>
                                <w:rPr>
                                  <w:rFonts w:ascii="PT Sans" w:hAnsi="PT Sans"/>
                                </w:rPr>
                              </w:pPr>
                              <w:r w:rsidRPr="006D7C43">
                                <w:rPr>
                                  <w:rFonts w:ascii="PT Sans" w:eastAsia="Calibri" w:hAnsi="PT Sans" w:cs="Arial"/>
                                  <w:sz w:val="22"/>
                                  <w:szCs w:val="22"/>
                                </w:rPr>
                                <w:t xml:space="preserve">Hays to provide Manager with access to Online Timesheets System </w:t>
                              </w:r>
                            </w:p>
                          </w:txbxContent>
                        </wps:txbx>
                        <wps:bodyPr rot="0" vert="horz" wrap="square" lIns="91440" tIns="45720" rIns="91440" bIns="45720" anchor="t" anchorCtr="0" upright="1">
                          <a:noAutofit/>
                        </wps:bodyPr>
                      </wps:wsp>
                      <wps:wsp>
                        <wps:cNvPr id="18" name="Line 10"/>
                        <wps:cNvCnPr/>
                        <wps:spPr bwMode="auto">
                          <a:xfrm>
                            <a:off x="3594130" y="3763016"/>
                            <a:ext cx="0" cy="1688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34837E9" id="Canvas 11" o:spid="_x0000_s1027" editas="canvas" style="width:549pt;height:386.25pt;mso-position-horizontal-relative:char;mso-position-vertical-relative:line" coordsize="69723,49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723;height:49053;visibility:visible;mso-wrap-style:square">
                  <v:fill o:detectmouseclick="t"/>
                  <v:path o:connecttype="none"/>
                </v:shape>
                <v:shape id="Text Box 4" o:spid="_x0000_s1029" type="#_x0000_t202" style="position:absolute;left:3332;top:3878;width:6581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34DA5310" w14:textId="01C79EAA" w:rsidR="004321F6" w:rsidRPr="006D7C43" w:rsidRDefault="004321F6" w:rsidP="00D770EE">
                        <w:pPr>
                          <w:jc w:val="center"/>
                          <w:rPr>
                            <w:rFonts w:ascii="PT Sans" w:hAnsi="PT Sans" w:cs="Arial"/>
                          </w:rPr>
                        </w:pPr>
                        <w:r w:rsidRPr="006D7C43">
                          <w:rPr>
                            <w:rFonts w:ascii="PT Sans" w:hAnsi="PT Sans" w:cs="Arial"/>
                          </w:rPr>
                          <w:t xml:space="preserve">Manager completes an </w:t>
                        </w:r>
                        <w:hyperlink r:id="rId35" w:history="1">
                          <w:r w:rsidRPr="00EC1540">
                            <w:rPr>
                              <w:rStyle w:val="Hyperlink"/>
                              <w:rFonts w:ascii="PT Sans" w:eastAsia="Times New Roman" w:hAnsi="PT Sans" w:cs="Arial"/>
                            </w:rPr>
                            <w:t>Agency Staff Request Form</w:t>
                          </w:r>
                        </w:hyperlink>
                      </w:p>
                    </w:txbxContent>
                  </v:textbox>
                </v:shape>
                <v:shape id="Text Box 6" o:spid="_x0000_s1030" type="#_x0000_t202" style="position:absolute;left:3236;top:25996;width:6581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3CC29201" w14:textId="3B3AA34D" w:rsidR="004321F6" w:rsidRPr="006D7C43" w:rsidRDefault="004321F6" w:rsidP="003D6AC9">
                        <w:pPr>
                          <w:jc w:val="center"/>
                          <w:rPr>
                            <w:rFonts w:ascii="PT Sans" w:hAnsi="PT Sans" w:cs="Arial"/>
                          </w:rPr>
                        </w:pPr>
                        <w:r w:rsidRPr="006D7C43">
                          <w:rPr>
                            <w:rFonts w:ascii="PT Sans" w:hAnsi="PT Sans" w:cs="Arial"/>
                          </w:rPr>
                          <w:t xml:space="preserve">On receipt of </w:t>
                        </w:r>
                        <w:r w:rsidRPr="006D7C43">
                          <w:rPr>
                            <w:rFonts w:ascii="PT Sans" w:hAnsi="PT Sans" w:cs="Arial"/>
                            <w:u w:val="single"/>
                          </w:rPr>
                          <w:t>all</w:t>
                        </w:r>
                        <w:r w:rsidRPr="006D7C43">
                          <w:rPr>
                            <w:rFonts w:ascii="PT Sans" w:hAnsi="PT Sans" w:cs="Arial"/>
                          </w:rPr>
                          <w:t xml:space="preserve"> approvals, Manager to email th</w:t>
                        </w:r>
                        <w:r w:rsidRPr="00EC1540">
                          <w:rPr>
                            <w:rFonts w:ascii="PT Sans" w:hAnsi="PT Sans" w:cs="Arial"/>
                          </w:rPr>
                          <w:t xml:space="preserve">e </w:t>
                        </w:r>
                        <w:hyperlink r:id="rId36" w:history="1">
                          <w:r w:rsidRPr="00EC1540">
                            <w:rPr>
                              <w:rStyle w:val="Hyperlink"/>
                              <w:rFonts w:ascii="PT Sans" w:eastAsia="Times New Roman" w:hAnsi="PT Sans" w:cs="Arial"/>
                            </w:rPr>
                            <w:t>Agency Staff Request Form</w:t>
                          </w:r>
                        </w:hyperlink>
                        <w:r w:rsidRPr="00EC1540">
                          <w:rPr>
                            <w:rFonts w:ascii="PT Sans" w:hAnsi="PT Sans" w:cs="Arial"/>
                          </w:rPr>
                          <w:t>, Job</w:t>
                        </w:r>
                        <w:r w:rsidRPr="006D7C43">
                          <w:rPr>
                            <w:rFonts w:ascii="PT Sans" w:hAnsi="PT Sans" w:cs="Arial"/>
                          </w:rPr>
                          <w:t xml:space="preserve"> Description and Person Specification, and PO Number to Hays.</w:t>
                        </w:r>
                      </w:p>
                    </w:txbxContent>
                  </v:textbox>
                </v:shape>
                <v:shape id="Text Box 7" o:spid="_x0000_s1031" type="#_x0000_t202" style="position:absolute;left:3236;top:32298;width:65818;height:5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26565350" w14:textId="5201007F" w:rsidR="004321F6" w:rsidRPr="006D7C43" w:rsidRDefault="004321F6" w:rsidP="00D770EE">
                        <w:pPr>
                          <w:jc w:val="center"/>
                          <w:rPr>
                            <w:rFonts w:ascii="PT Sans" w:hAnsi="PT Sans" w:cs="Arial"/>
                          </w:rPr>
                        </w:pPr>
                        <w:r w:rsidRPr="006D7C43">
                          <w:rPr>
                            <w:rFonts w:ascii="PT Sans" w:hAnsi="PT Sans" w:cs="Arial"/>
                          </w:rPr>
                          <w:t>Hays to supply Agency Worker or CVs.  Once CV approved Manager will book the agency worker with Hays. Booking confirmation will be e-mailed to the manager.</w:t>
                        </w:r>
                      </w:p>
                    </w:txbxContent>
                  </v:textbox>
                </v:shape>
                <v:line id="Line 8" o:spid="_x0000_s1032" style="position:absolute;visibility:visible;mso-wrap-style:square" from="36153,1587" to="36153,3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Line 9" o:spid="_x0000_s1033" style="position:absolute;visibility:visible;mso-wrap-style:square" from="36153,7212" to="36153,9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10" o:spid="_x0000_s1034" style="position:absolute;visibility:visible;mso-wrap-style:square" from="36153,18656" to="36163,20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shape id="Text Box 6" o:spid="_x0000_s1035" type="#_x0000_t202" style="position:absolute;left:3236;top:20937;width:65722;height:2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7966221E" w14:textId="1C589614" w:rsidR="004321F6" w:rsidRPr="006D7C43" w:rsidRDefault="004321F6" w:rsidP="00C849BD">
                        <w:pPr>
                          <w:pStyle w:val="NormalWeb"/>
                          <w:spacing w:before="0" w:beforeAutospacing="0" w:after="200" w:afterAutospacing="0" w:line="276" w:lineRule="auto"/>
                          <w:jc w:val="center"/>
                          <w:rPr>
                            <w:rFonts w:ascii="PT Sans" w:hAnsi="PT Sans"/>
                          </w:rPr>
                        </w:pPr>
                        <w:r w:rsidRPr="006D7C43">
                          <w:rPr>
                            <w:rFonts w:ascii="PT Sans" w:eastAsia="Calibri" w:hAnsi="PT Sans" w:cs="Arial"/>
                            <w:sz w:val="22"/>
                            <w:szCs w:val="22"/>
                          </w:rPr>
                          <w:t>Manager to raise PO Number to secure booking with Hays</w:t>
                        </w:r>
                        <w:r>
                          <w:rPr>
                            <w:rFonts w:ascii="PT Sans" w:eastAsia="Calibri" w:hAnsi="PT Sans" w:cs="Arial"/>
                            <w:sz w:val="22"/>
                            <w:szCs w:val="22"/>
                          </w:rPr>
                          <w:t xml:space="preserve"> (</w:t>
                        </w:r>
                        <w:hyperlink r:id="rId37" w:history="1">
                          <w:r w:rsidRPr="00C9386C">
                            <w:rPr>
                              <w:rStyle w:val="Hyperlink"/>
                              <w:rFonts w:ascii="PT Sans" w:eastAsia="Calibri" w:hAnsi="PT Sans" w:cs="Arial"/>
                              <w:sz w:val="22"/>
                              <w:szCs w:val="22"/>
                            </w:rPr>
                            <w:t>Parabillis Guidance</w:t>
                          </w:r>
                        </w:hyperlink>
                        <w:r>
                          <w:rPr>
                            <w:rFonts w:ascii="PT Sans" w:eastAsia="Calibri" w:hAnsi="PT Sans" w:cs="Arial"/>
                            <w:sz w:val="22"/>
                            <w:szCs w:val="22"/>
                          </w:rPr>
                          <w:t>)</w:t>
                        </w:r>
                      </w:p>
                    </w:txbxContent>
                  </v:textbox>
                </v:shape>
                <v:line id="Line 10" o:spid="_x0000_s1036" style="position:absolute;visibility:visible;mso-wrap-style:square" from="36141,23716" to="36147,25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0" o:spid="_x0000_s1037" style="position:absolute;visibility:visible;mso-wrap-style:square" from="35941,30620" to="35947,3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shape id="Text Box 5" o:spid="_x0000_s1038" type="#_x0000_t202" style="position:absolute;left:3236;top:9571;width:65914;height: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4DB0925E" w14:textId="01F39A2E" w:rsidR="004321F6" w:rsidRPr="006D7C43" w:rsidRDefault="004321F6" w:rsidP="00D770EE">
                        <w:pPr>
                          <w:jc w:val="center"/>
                          <w:rPr>
                            <w:rFonts w:ascii="PT Sans" w:hAnsi="PT Sans" w:cs="Arial"/>
                          </w:rPr>
                        </w:pPr>
                        <w:r w:rsidRPr="006D7C43">
                          <w:rPr>
                            <w:rFonts w:ascii="PT Sans" w:hAnsi="PT Sans" w:cs="Arial"/>
                          </w:rPr>
                          <w:t xml:space="preserve">Manager e-mails </w:t>
                        </w:r>
                        <w:r w:rsidRPr="00EC1540">
                          <w:rPr>
                            <w:rFonts w:ascii="PT Sans" w:hAnsi="PT Sans" w:cs="Arial"/>
                          </w:rPr>
                          <w:t xml:space="preserve">the </w:t>
                        </w:r>
                        <w:hyperlink r:id="rId38" w:history="1">
                          <w:r w:rsidRPr="00EC1540">
                            <w:rPr>
                              <w:rStyle w:val="Hyperlink"/>
                              <w:rFonts w:ascii="PT Sans" w:eastAsia="Times New Roman" w:hAnsi="PT Sans" w:cs="Arial"/>
                            </w:rPr>
                            <w:t>Agency Staff Request Form</w:t>
                          </w:r>
                        </w:hyperlink>
                        <w:r w:rsidRPr="006D7C43">
                          <w:rPr>
                            <w:rStyle w:val="Hyperlink"/>
                            <w:rFonts w:ascii="PT Sans" w:eastAsia="Times New Roman" w:hAnsi="PT Sans" w:cs="Arial"/>
                          </w:rPr>
                          <w:t xml:space="preserve"> </w:t>
                        </w:r>
                        <w:r w:rsidRPr="006D7C43">
                          <w:rPr>
                            <w:rFonts w:ascii="PT Sans" w:hAnsi="PT Sans" w:cs="Arial"/>
                          </w:rPr>
                          <w:t xml:space="preserve">including Job Description to (1) Head of Service/Dean/Director of Operations (2) Business Accountant and (3) HR </w:t>
                        </w:r>
                        <w:r w:rsidR="00A623B7">
                          <w:rPr>
                            <w:rFonts w:ascii="PT Sans" w:hAnsi="PT Sans" w:cs="Arial"/>
                          </w:rPr>
                          <w:t xml:space="preserve">(via </w:t>
                        </w:r>
                        <w:hyperlink r:id="rId39" w:history="1">
                          <w:r w:rsidR="00C70D02" w:rsidRPr="00E01620">
                            <w:rPr>
                              <w:rStyle w:val="Hyperlink"/>
                              <w:rFonts w:ascii="PT Sans" w:hAnsi="PT Sans" w:cs="Arial"/>
                            </w:rPr>
                            <w:t>hrenquiries@bournemouth.ac.uk</w:t>
                          </w:r>
                        </w:hyperlink>
                        <w:r w:rsidR="00A623B7">
                          <w:rPr>
                            <w:rFonts w:ascii="PT Sans" w:hAnsi="PT Sans" w:cs="Arial"/>
                          </w:rPr>
                          <w:t>)</w:t>
                        </w:r>
                        <w:r w:rsidRPr="006D7C43">
                          <w:rPr>
                            <w:rFonts w:ascii="PT Sans" w:hAnsi="PT Sans" w:cs="Arial"/>
                          </w:rPr>
                          <w:t xml:space="preserve"> </w:t>
                        </w:r>
                        <w:r w:rsidR="00A623B7">
                          <w:rPr>
                            <w:rFonts w:ascii="PT Sans" w:hAnsi="PT Sans" w:cs="Arial"/>
                          </w:rPr>
                          <w:t>to seek approval to proceed (HR</w:t>
                        </w:r>
                        <w:r w:rsidRPr="006D7C43">
                          <w:rPr>
                            <w:rFonts w:ascii="PT Sans" w:hAnsi="PT Sans" w:cs="Arial"/>
                          </w:rPr>
                          <w:t xml:space="preserve"> will confirm that there is no internal  staff available via the Redeployment Register)</w:t>
                        </w:r>
                      </w:p>
                    </w:txbxContent>
                  </v:textbox>
                </v:shape>
                <v:shape id="Text Box 7" o:spid="_x0000_s1039" type="#_x0000_t202" style="position:absolute;left:3333;top:39216;width:65817;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61E82E70" w14:textId="14DEFB71" w:rsidR="004321F6" w:rsidRPr="006D7C43" w:rsidRDefault="004321F6" w:rsidP="00C849BD">
                        <w:pPr>
                          <w:pStyle w:val="NormalWeb"/>
                          <w:spacing w:before="0" w:beforeAutospacing="0" w:after="200" w:afterAutospacing="0" w:line="276" w:lineRule="auto"/>
                          <w:jc w:val="center"/>
                          <w:rPr>
                            <w:rFonts w:ascii="PT Sans" w:hAnsi="PT Sans"/>
                          </w:rPr>
                        </w:pPr>
                        <w:r w:rsidRPr="006D7C43">
                          <w:rPr>
                            <w:rFonts w:ascii="PT Sans" w:eastAsia="Calibri" w:hAnsi="PT Sans" w:cs="Arial"/>
                            <w:sz w:val="22"/>
                            <w:szCs w:val="22"/>
                          </w:rPr>
                          <w:t xml:space="preserve">Hays to provide Manager with access to Online Timesheets System </w:t>
                        </w:r>
                      </w:p>
                    </w:txbxContent>
                  </v:textbox>
                </v:shape>
                <v:line id="Line 10" o:spid="_x0000_s1040" style="position:absolute;visibility:visible;mso-wrap-style:square" from="35941,37630" to="35941,3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w10:anchorlock/>
              </v:group>
            </w:pict>
          </mc:Fallback>
        </mc:AlternateContent>
      </w:r>
    </w:p>
    <w:p w14:paraId="22D8C90D" w14:textId="280830B8" w:rsidR="00D770EE" w:rsidRPr="00F13556" w:rsidRDefault="00D770EE" w:rsidP="00EB14B9">
      <w:pPr>
        <w:pStyle w:val="BodyText"/>
        <w:ind w:left="0"/>
        <w:rPr>
          <w:rFonts w:ascii="PT Sans" w:hAnsi="PT Sans"/>
        </w:rPr>
      </w:pPr>
    </w:p>
    <w:sectPr w:rsidR="00D770EE" w:rsidRPr="00F13556">
      <w:headerReference w:type="default" r:id="rId40"/>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FE04" w14:textId="77777777" w:rsidR="00B954FD" w:rsidRDefault="00B954FD">
      <w:pPr>
        <w:spacing w:after="0" w:line="240" w:lineRule="auto"/>
      </w:pPr>
      <w:r>
        <w:separator/>
      </w:r>
    </w:p>
  </w:endnote>
  <w:endnote w:type="continuationSeparator" w:id="0">
    <w:p w14:paraId="21D7BE2C" w14:textId="77777777" w:rsidR="00B954FD" w:rsidRDefault="00B954FD">
      <w:pPr>
        <w:spacing w:after="0" w:line="240" w:lineRule="auto"/>
      </w:pPr>
      <w:r>
        <w:continuationSeparator/>
      </w:r>
    </w:p>
  </w:endnote>
  <w:endnote w:type="continuationNotice" w:id="1">
    <w:p w14:paraId="6E81B8C6" w14:textId="77777777" w:rsidR="00B954FD" w:rsidRDefault="00B954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T Sans">
    <w:panose1 w:val="020B0503020203020204"/>
    <w:charset w:val="00"/>
    <w:family w:val="swiss"/>
    <w:pitch w:val="variable"/>
    <w:sig w:usb0="A00002EF" w:usb1="5000204B" w:usb2="0000002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044651"/>
      <w:docPartObj>
        <w:docPartGallery w:val="Page Numbers (Bottom of Page)"/>
        <w:docPartUnique/>
      </w:docPartObj>
    </w:sdtPr>
    <w:sdtEndPr/>
    <w:sdtContent>
      <w:sdt>
        <w:sdtPr>
          <w:id w:val="-1669238322"/>
          <w:docPartObj>
            <w:docPartGallery w:val="Page Numbers (Top of Page)"/>
            <w:docPartUnique/>
          </w:docPartObj>
        </w:sdtPr>
        <w:sdtEndPr/>
        <w:sdtContent>
          <w:p w14:paraId="70C3808E" w14:textId="77777777" w:rsidR="004321F6" w:rsidRDefault="004321F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2796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796C">
              <w:rPr>
                <w:b/>
                <w:bCs/>
                <w:noProof/>
              </w:rPr>
              <w:t>7</w:t>
            </w:r>
            <w:r>
              <w:rPr>
                <w:b/>
                <w:bCs/>
                <w:sz w:val="24"/>
                <w:szCs w:val="24"/>
              </w:rPr>
              <w:fldChar w:fldCharType="end"/>
            </w:r>
          </w:p>
        </w:sdtContent>
      </w:sdt>
    </w:sdtContent>
  </w:sdt>
  <w:p w14:paraId="70C3808F" w14:textId="77777777" w:rsidR="004321F6" w:rsidRDefault="00432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B01EA" w14:textId="77777777" w:rsidR="00B954FD" w:rsidRDefault="00B954FD">
      <w:pPr>
        <w:spacing w:after="0" w:line="240" w:lineRule="auto"/>
      </w:pPr>
      <w:r>
        <w:separator/>
      </w:r>
    </w:p>
  </w:footnote>
  <w:footnote w:type="continuationSeparator" w:id="0">
    <w:p w14:paraId="1E0EF0C4" w14:textId="77777777" w:rsidR="00B954FD" w:rsidRDefault="00B954FD">
      <w:pPr>
        <w:spacing w:after="0" w:line="240" w:lineRule="auto"/>
      </w:pPr>
      <w:r>
        <w:continuationSeparator/>
      </w:r>
    </w:p>
  </w:footnote>
  <w:footnote w:type="continuationNotice" w:id="1">
    <w:p w14:paraId="6CD732E9" w14:textId="77777777" w:rsidR="00B954FD" w:rsidRDefault="00B954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808D" w14:textId="553AD548" w:rsidR="004321F6" w:rsidRDefault="004321F6">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49CA"/>
    <w:multiLevelType w:val="hybridMultilevel"/>
    <w:tmpl w:val="22DE2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14300"/>
    <w:multiLevelType w:val="hybridMultilevel"/>
    <w:tmpl w:val="3A5AE2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BA95744"/>
    <w:multiLevelType w:val="hybridMultilevel"/>
    <w:tmpl w:val="BD34E320"/>
    <w:lvl w:ilvl="0" w:tplc="08090017">
      <w:start w:val="1"/>
      <w:numFmt w:val="lowerLetter"/>
      <w:lvlText w:val="%1)"/>
      <w:lvlJc w:val="left"/>
      <w:pPr>
        <w:ind w:left="786" w:hanging="360"/>
      </w:pPr>
    </w:lvl>
    <w:lvl w:ilvl="1" w:tplc="08090019">
      <w:start w:val="1"/>
      <w:numFmt w:val="decimal"/>
      <w:lvlText w:val="%2."/>
      <w:lvlJc w:val="left"/>
      <w:pPr>
        <w:tabs>
          <w:tab w:val="num" w:pos="1506"/>
        </w:tabs>
        <w:ind w:left="1506" w:hanging="360"/>
      </w:pPr>
    </w:lvl>
    <w:lvl w:ilvl="2" w:tplc="0809001B">
      <w:start w:val="1"/>
      <w:numFmt w:val="decimal"/>
      <w:lvlText w:val="%3."/>
      <w:lvlJc w:val="left"/>
      <w:pPr>
        <w:tabs>
          <w:tab w:val="num" w:pos="2226"/>
        </w:tabs>
        <w:ind w:left="2226" w:hanging="360"/>
      </w:pPr>
    </w:lvl>
    <w:lvl w:ilvl="3" w:tplc="0809000F">
      <w:start w:val="1"/>
      <w:numFmt w:val="decimal"/>
      <w:lvlText w:val="%4."/>
      <w:lvlJc w:val="left"/>
      <w:pPr>
        <w:tabs>
          <w:tab w:val="num" w:pos="2946"/>
        </w:tabs>
        <w:ind w:left="2946" w:hanging="360"/>
      </w:pPr>
    </w:lvl>
    <w:lvl w:ilvl="4" w:tplc="08090019">
      <w:start w:val="1"/>
      <w:numFmt w:val="decimal"/>
      <w:lvlText w:val="%5."/>
      <w:lvlJc w:val="left"/>
      <w:pPr>
        <w:tabs>
          <w:tab w:val="num" w:pos="3666"/>
        </w:tabs>
        <w:ind w:left="3666" w:hanging="360"/>
      </w:pPr>
    </w:lvl>
    <w:lvl w:ilvl="5" w:tplc="0809001B">
      <w:start w:val="1"/>
      <w:numFmt w:val="decimal"/>
      <w:lvlText w:val="%6."/>
      <w:lvlJc w:val="left"/>
      <w:pPr>
        <w:tabs>
          <w:tab w:val="num" w:pos="4386"/>
        </w:tabs>
        <w:ind w:left="4386" w:hanging="360"/>
      </w:pPr>
    </w:lvl>
    <w:lvl w:ilvl="6" w:tplc="0809000F">
      <w:start w:val="1"/>
      <w:numFmt w:val="decimal"/>
      <w:lvlText w:val="%7."/>
      <w:lvlJc w:val="left"/>
      <w:pPr>
        <w:tabs>
          <w:tab w:val="num" w:pos="5106"/>
        </w:tabs>
        <w:ind w:left="5106" w:hanging="360"/>
      </w:pPr>
    </w:lvl>
    <w:lvl w:ilvl="7" w:tplc="08090019">
      <w:start w:val="1"/>
      <w:numFmt w:val="decimal"/>
      <w:lvlText w:val="%8."/>
      <w:lvlJc w:val="left"/>
      <w:pPr>
        <w:tabs>
          <w:tab w:val="num" w:pos="5826"/>
        </w:tabs>
        <w:ind w:left="5826" w:hanging="360"/>
      </w:pPr>
    </w:lvl>
    <w:lvl w:ilvl="8" w:tplc="0809001B">
      <w:start w:val="1"/>
      <w:numFmt w:val="decimal"/>
      <w:lvlText w:val="%9."/>
      <w:lvlJc w:val="left"/>
      <w:pPr>
        <w:tabs>
          <w:tab w:val="num" w:pos="6546"/>
        </w:tabs>
        <w:ind w:left="6546" w:hanging="360"/>
      </w:pPr>
    </w:lvl>
  </w:abstractNum>
  <w:abstractNum w:abstractNumId="3" w15:restartNumberingAfterBreak="0">
    <w:nsid w:val="2068669E"/>
    <w:multiLevelType w:val="hybridMultilevel"/>
    <w:tmpl w:val="671AD72C"/>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B">
      <w:start w:val="1"/>
      <w:numFmt w:val="bullet"/>
      <w:lvlText w:val=""/>
      <w:lvlJc w:val="left"/>
      <w:pPr>
        <w:tabs>
          <w:tab w:val="num" w:pos="2880"/>
        </w:tabs>
        <w:ind w:left="2880" w:hanging="360"/>
      </w:pPr>
      <w:rPr>
        <w:rFonts w:ascii="Wingdings" w:hAnsi="Wingdings"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44373C"/>
    <w:multiLevelType w:val="hybridMultilevel"/>
    <w:tmpl w:val="63949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A1203"/>
    <w:multiLevelType w:val="hybridMultilevel"/>
    <w:tmpl w:val="5EBCB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BC2725"/>
    <w:multiLevelType w:val="hybridMultilevel"/>
    <w:tmpl w:val="A9DAA724"/>
    <w:lvl w:ilvl="0" w:tplc="F28A38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54252"/>
    <w:multiLevelType w:val="hybridMultilevel"/>
    <w:tmpl w:val="FCACFC12"/>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B">
      <w:start w:val="1"/>
      <w:numFmt w:val="bullet"/>
      <w:lvlText w:val=""/>
      <w:lvlJc w:val="left"/>
      <w:pPr>
        <w:tabs>
          <w:tab w:val="num" w:pos="2880"/>
        </w:tabs>
        <w:ind w:left="2880" w:hanging="360"/>
      </w:pPr>
      <w:rPr>
        <w:rFonts w:ascii="Wingdings" w:hAnsi="Wingdings"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A24864"/>
    <w:multiLevelType w:val="hybridMultilevel"/>
    <w:tmpl w:val="BA86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771ADD"/>
    <w:multiLevelType w:val="hybridMultilevel"/>
    <w:tmpl w:val="9B9889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AF3858"/>
    <w:multiLevelType w:val="hybridMultilevel"/>
    <w:tmpl w:val="91108BDC"/>
    <w:lvl w:ilvl="0" w:tplc="68864E0A">
      <w:start w:val="1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B2176E6"/>
    <w:multiLevelType w:val="hybridMultilevel"/>
    <w:tmpl w:val="DE002E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74607345">
    <w:abstractNumId w:val="1"/>
  </w:num>
  <w:num w:numId="2" w16cid:durableId="594246721">
    <w:abstractNumId w:val="8"/>
  </w:num>
  <w:num w:numId="3" w16cid:durableId="1499886086">
    <w:abstractNumId w:val="0"/>
  </w:num>
  <w:num w:numId="4" w16cid:durableId="1761754903">
    <w:abstractNumId w:val="5"/>
  </w:num>
  <w:num w:numId="5" w16cid:durableId="578951453">
    <w:abstractNumId w:val="3"/>
  </w:num>
  <w:num w:numId="6" w16cid:durableId="1690446714">
    <w:abstractNumId w:val="7"/>
  </w:num>
  <w:num w:numId="7" w16cid:durableId="655496141">
    <w:abstractNumId w:val="11"/>
  </w:num>
  <w:num w:numId="8" w16cid:durableId="460198209">
    <w:abstractNumId w:val="2"/>
  </w:num>
  <w:num w:numId="9" w16cid:durableId="402684635">
    <w:abstractNumId w:val="4"/>
  </w:num>
  <w:num w:numId="10" w16cid:durableId="2086493174">
    <w:abstractNumId w:val="6"/>
  </w:num>
  <w:num w:numId="11" w16cid:durableId="568465965">
    <w:abstractNumId w:val="9"/>
  </w:num>
  <w:num w:numId="12" w16cid:durableId="16964673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F4"/>
    <w:rsid w:val="000079DF"/>
    <w:rsid w:val="00022024"/>
    <w:rsid w:val="00042482"/>
    <w:rsid w:val="00043CF8"/>
    <w:rsid w:val="000456F5"/>
    <w:rsid w:val="0008242D"/>
    <w:rsid w:val="00092369"/>
    <w:rsid w:val="000A0004"/>
    <w:rsid w:val="000C073D"/>
    <w:rsid w:val="000C1E16"/>
    <w:rsid w:val="000D1DD1"/>
    <w:rsid w:val="000E6DDA"/>
    <w:rsid w:val="00106ECA"/>
    <w:rsid w:val="001115FF"/>
    <w:rsid w:val="00120472"/>
    <w:rsid w:val="001207E7"/>
    <w:rsid w:val="001379A2"/>
    <w:rsid w:val="001467FB"/>
    <w:rsid w:val="00151507"/>
    <w:rsid w:val="00165B35"/>
    <w:rsid w:val="001B50EA"/>
    <w:rsid w:val="001D1091"/>
    <w:rsid w:val="001E09F4"/>
    <w:rsid w:val="001F2291"/>
    <w:rsid w:val="001F37B2"/>
    <w:rsid w:val="001F4504"/>
    <w:rsid w:val="002106A1"/>
    <w:rsid w:val="0022701E"/>
    <w:rsid w:val="00247BF0"/>
    <w:rsid w:val="00291DF2"/>
    <w:rsid w:val="002A2588"/>
    <w:rsid w:val="002C1C89"/>
    <w:rsid w:val="002C639B"/>
    <w:rsid w:val="002D2BDE"/>
    <w:rsid w:val="002F6BCE"/>
    <w:rsid w:val="003137B9"/>
    <w:rsid w:val="00325F3C"/>
    <w:rsid w:val="0033159D"/>
    <w:rsid w:val="003339B1"/>
    <w:rsid w:val="00344D46"/>
    <w:rsid w:val="00346E8A"/>
    <w:rsid w:val="0035260A"/>
    <w:rsid w:val="0036249E"/>
    <w:rsid w:val="0037317C"/>
    <w:rsid w:val="00377CF7"/>
    <w:rsid w:val="003875AC"/>
    <w:rsid w:val="00390DBF"/>
    <w:rsid w:val="003969C4"/>
    <w:rsid w:val="003B259E"/>
    <w:rsid w:val="003C6FA5"/>
    <w:rsid w:val="003D26CC"/>
    <w:rsid w:val="003D6AC9"/>
    <w:rsid w:val="003F0C20"/>
    <w:rsid w:val="003F177C"/>
    <w:rsid w:val="004072FC"/>
    <w:rsid w:val="004321F6"/>
    <w:rsid w:val="0043621F"/>
    <w:rsid w:val="0044235E"/>
    <w:rsid w:val="0045321F"/>
    <w:rsid w:val="00454756"/>
    <w:rsid w:val="0047493A"/>
    <w:rsid w:val="00475A0D"/>
    <w:rsid w:val="004872A9"/>
    <w:rsid w:val="004A6713"/>
    <w:rsid w:val="004B2CE4"/>
    <w:rsid w:val="004B54D3"/>
    <w:rsid w:val="004E0F26"/>
    <w:rsid w:val="004E5C00"/>
    <w:rsid w:val="004E6BE3"/>
    <w:rsid w:val="00502E8C"/>
    <w:rsid w:val="00506E12"/>
    <w:rsid w:val="005110B7"/>
    <w:rsid w:val="00524606"/>
    <w:rsid w:val="00535A96"/>
    <w:rsid w:val="005431DD"/>
    <w:rsid w:val="00584621"/>
    <w:rsid w:val="00597924"/>
    <w:rsid w:val="005A1221"/>
    <w:rsid w:val="005A44D7"/>
    <w:rsid w:val="005C0F5D"/>
    <w:rsid w:val="005C6462"/>
    <w:rsid w:val="006300E3"/>
    <w:rsid w:val="00641401"/>
    <w:rsid w:val="00656BC2"/>
    <w:rsid w:val="006618BC"/>
    <w:rsid w:val="006677C1"/>
    <w:rsid w:val="00672660"/>
    <w:rsid w:val="006845AA"/>
    <w:rsid w:val="00691ACD"/>
    <w:rsid w:val="006936BE"/>
    <w:rsid w:val="006B6B54"/>
    <w:rsid w:val="006D5F90"/>
    <w:rsid w:val="006D7C43"/>
    <w:rsid w:val="006E51E1"/>
    <w:rsid w:val="006E5390"/>
    <w:rsid w:val="006F0B6B"/>
    <w:rsid w:val="006F67B7"/>
    <w:rsid w:val="007061BE"/>
    <w:rsid w:val="00714725"/>
    <w:rsid w:val="00714D1D"/>
    <w:rsid w:val="0073364C"/>
    <w:rsid w:val="00733939"/>
    <w:rsid w:val="00773CEA"/>
    <w:rsid w:val="007751FE"/>
    <w:rsid w:val="0078620A"/>
    <w:rsid w:val="007872D3"/>
    <w:rsid w:val="007A49ED"/>
    <w:rsid w:val="007D17D0"/>
    <w:rsid w:val="007E6799"/>
    <w:rsid w:val="00801A99"/>
    <w:rsid w:val="00803BDB"/>
    <w:rsid w:val="008231A9"/>
    <w:rsid w:val="00831AA4"/>
    <w:rsid w:val="00854CE8"/>
    <w:rsid w:val="00866B54"/>
    <w:rsid w:val="00895D6C"/>
    <w:rsid w:val="008D2C44"/>
    <w:rsid w:val="008E6971"/>
    <w:rsid w:val="008F4D93"/>
    <w:rsid w:val="008F6059"/>
    <w:rsid w:val="009503F0"/>
    <w:rsid w:val="009552E4"/>
    <w:rsid w:val="0096417A"/>
    <w:rsid w:val="009C4E5F"/>
    <w:rsid w:val="009C5D3A"/>
    <w:rsid w:val="009D4650"/>
    <w:rsid w:val="009F2719"/>
    <w:rsid w:val="009F2C76"/>
    <w:rsid w:val="00A047E2"/>
    <w:rsid w:val="00A14B17"/>
    <w:rsid w:val="00A32D7C"/>
    <w:rsid w:val="00A33E2F"/>
    <w:rsid w:val="00A40C57"/>
    <w:rsid w:val="00A42F99"/>
    <w:rsid w:val="00A473E6"/>
    <w:rsid w:val="00A54D6A"/>
    <w:rsid w:val="00A623B7"/>
    <w:rsid w:val="00A71713"/>
    <w:rsid w:val="00AC6B31"/>
    <w:rsid w:val="00B12C91"/>
    <w:rsid w:val="00B51073"/>
    <w:rsid w:val="00B72C6B"/>
    <w:rsid w:val="00B825C5"/>
    <w:rsid w:val="00B9081E"/>
    <w:rsid w:val="00B90A93"/>
    <w:rsid w:val="00B954FD"/>
    <w:rsid w:val="00B97880"/>
    <w:rsid w:val="00BB59FF"/>
    <w:rsid w:val="00BB5BBC"/>
    <w:rsid w:val="00BD6291"/>
    <w:rsid w:val="00BE1390"/>
    <w:rsid w:val="00C24B2C"/>
    <w:rsid w:val="00C363D2"/>
    <w:rsid w:val="00C379AC"/>
    <w:rsid w:val="00C479A2"/>
    <w:rsid w:val="00C54DB8"/>
    <w:rsid w:val="00C70CF3"/>
    <w:rsid w:val="00C70D02"/>
    <w:rsid w:val="00C849BD"/>
    <w:rsid w:val="00C9386C"/>
    <w:rsid w:val="00CA68A3"/>
    <w:rsid w:val="00CB0279"/>
    <w:rsid w:val="00CC4FF3"/>
    <w:rsid w:val="00CE15D4"/>
    <w:rsid w:val="00CE6B42"/>
    <w:rsid w:val="00CF48E5"/>
    <w:rsid w:val="00D34870"/>
    <w:rsid w:val="00D40D91"/>
    <w:rsid w:val="00D45B1B"/>
    <w:rsid w:val="00D555DA"/>
    <w:rsid w:val="00D61D07"/>
    <w:rsid w:val="00D737F9"/>
    <w:rsid w:val="00D770EE"/>
    <w:rsid w:val="00D83A53"/>
    <w:rsid w:val="00D94DC4"/>
    <w:rsid w:val="00DB20B8"/>
    <w:rsid w:val="00DD683F"/>
    <w:rsid w:val="00DF04EB"/>
    <w:rsid w:val="00DF0846"/>
    <w:rsid w:val="00DF6C62"/>
    <w:rsid w:val="00E144ED"/>
    <w:rsid w:val="00E14F1B"/>
    <w:rsid w:val="00E17E0A"/>
    <w:rsid w:val="00E225E0"/>
    <w:rsid w:val="00E25AFE"/>
    <w:rsid w:val="00E37E32"/>
    <w:rsid w:val="00E46097"/>
    <w:rsid w:val="00E768A0"/>
    <w:rsid w:val="00E8597E"/>
    <w:rsid w:val="00E86085"/>
    <w:rsid w:val="00E96FC9"/>
    <w:rsid w:val="00EB14B9"/>
    <w:rsid w:val="00EB1914"/>
    <w:rsid w:val="00EB452D"/>
    <w:rsid w:val="00EC1540"/>
    <w:rsid w:val="00EC1F5E"/>
    <w:rsid w:val="00EC59E3"/>
    <w:rsid w:val="00EE64C4"/>
    <w:rsid w:val="00EF08BD"/>
    <w:rsid w:val="00EF4BBB"/>
    <w:rsid w:val="00EF5E21"/>
    <w:rsid w:val="00F13556"/>
    <w:rsid w:val="00F13AF0"/>
    <w:rsid w:val="00F24F5A"/>
    <w:rsid w:val="00F2796C"/>
    <w:rsid w:val="00F352BD"/>
    <w:rsid w:val="00F41CEB"/>
    <w:rsid w:val="00F44FA8"/>
    <w:rsid w:val="00F55725"/>
    <w:rsid w:val="00F56CD9"/>
    <w:rsid w:val="00F806F9"/>
    <w:rsid w:val="00F83FE8"/>
    <w:rsid w:val="00F91F59"/>
    <w:rsid w:val="00F94B54"/>
    <w:rsid w:val="00FA2788"/>
    <w:rsid w:val="00FA6589"/>
    <w:rsid w:val="00FD52CC"/>
    <w:rsid w:val="00FE30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C38016"/>
  <w15:docId w15:val="{234C65FD-E8D3-4A9A-BF6F-8042D965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9F4"/>
    <w:pPr>
      <w:ind w:left="720"/>
      <w:contextualSpacing/>
    </w:pPr>
  </w:style>
  <w:style w:type="paragraph" w:styleId="Header">
    <w:name w:val="header"/>
    <w:basedOn w:val="Normal"/>
    <w:link w:val="HeaderChar"/>
    <w:uiPriority w:val="99"/>
    <w:unhideWhenUsed/>
    <w:rsid w:val="001E0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9F4"/>
  </w:style>
  <w:style w:type="paragraph" w:styleId="Footer">
    <w:name w:val="footer"/>
    <w:basedOn w:val="Normal"/>
    <w:link w:val="FooterChar"/>
    <w:uiPriority w:val="99"/>
    <w:unhideWhenUsed/>
    <w:rsid w:val="001E0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9F4"/>
  </w:style>
  <w:style w:type="paragraph" w:styleId="BalloonText">
    <w:name w:val="Balloon Text"/>
    <w:basedOn w:val="Normal"/>
    <w:link w:val="BalloonTextChar"/>
    <w:uiPriority w:val="99"/>
    <w:semiHidden/>
    <w:unhideWhenUsed/>
    <w:rsid w:val="001D1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091"/>
    <w:rPr>
      <w:rFonts w:ascii="Tahoma" w:hAnsi="Tahoma" w:cs="Tahoma"/>
      <w:sz w:val="16"/>
      <w:szCs w:val="16"/>
    </w:rPr>
  </w:style>
  <w:style w:type="character" w:styleId="Hyperlink">
    <w:name w:val="Hyperlink"/>
    <w:basedOn w:val="DefaultParagraphFont"/>
    <w:uiPriority w:val="99"/>
    <w:unhideWhenUsed/>
    <w:rsid w:val="005431DD"/>
    <w:rPr>
      <w:color w:val="0000FF" w:themeColor="hyperlink"/>
      <w:u w:val="single"/>
    </w:rPr>
  </w:style>
  <w:style w:type="character" w:styleId="FollowedHyperlink">
    <w:name w:val="FollowedHyperlink"/>
    <w:basedOn w:val="DefaultParagraphFont"/>
    <w:uiPriority w:val="99"/>
    <w:semiHidden/>
    <w:unhideWhenUsed/>
    <w:rsid w:val="002F6BCE"/>
    <w:rPr>
      <w:color w:val="800080" w:themeColor="followedHyperlink"/>
      <w:u w:val="single"/>
    </w:rPr>
  </w:style>
  <w:style w:type="character" w:styleId="CommentReference">
    <w:name w:val="annotation reference"/>
    <w:basedOn w:val="DefaultParagraphFont"/>
    <w:uiPriority w:val="99"/>
    <w:semiHidden/>
    <w:unhideWhenUsed/>
    <w:rsid w:val="00BB59FF"/>
    <w:rPr>
      <w:sz w:val="16"/>
      <w:szCs w:val="16"/>
    </w:rPr>
  </w:style>
  <w:style w:type="paragraph" w:styleId="CommentText">
    <w:name w:val="annotation text"/>
    <w:basedOn w:val="Normal"/>
    <w:link w:val="CommentTextChar"/>
    <w:uiPriority w:val="99"/>
    <w:semiHidden/>
    <w:unhideWhenUsed/>
    <w:rsid w:val="00BB59FF"/>
    <w:pPr>
      <w:spacing w:line="240" w:lineRule="auto"/>
    </w:pPr>
    <w:rPr>
      <w:sz w:val="20"/>
      <w:szCs w:val="20"/>
    </w:rPr>
  </w:style>
  <w:style w:type="character" w:customStyle="1" w:styleId="CommentTextChar">
    <w:name w:val="Comment Text Char"/>
    <w:basedOn w:val="DefaultParagraphFont"/>
    <w:link w:val="CommentText"/>
    <w:uiPriority w:val="99"/>
    <w:semiHidden/>
    <w:rsid w:val="00BB59FF"/>
    <w:rPr>
      <w:sz w:val="20"/>
      <w:szCs w:val="20"/>
    </w:rPr>
  </w:style>
  <w:style w:type="paragraph" w:styleId="CommentSubject">
    <w:name w:val="annotation subject"/>
    <w:basedOn w:val="CommentText"/>
    <w:next w:val="CommentText"/>
    <w:link w:val="CommentSubjectChar"/>
    <w:uiPriority w:val="99"/>
    <w:semiHidden/>
    <w:unhideWhenUsed/>
    <w:rsid w:val="00BB59FF"/>
    <w:rPr>
      <w:b/>
      <w:bCs/>
    </w:rPr>
  </w:style>
  <w:style w:type="character" w:customStyle="1" w:styleId="CommentSubjectChar">
    <w:name w:val="Comment Subject Char"/>
    <w:basedOn w:val="CommentTextChar"/>
    <w:link w:val="CommentSubject"/>
    <w:uiPriority w:val="99"/>
    <w:semiHidden/>
    <w:rsid w:val="00BB59FF"/>
    <w:rPr>
      <w:b/>
      <w:bCs/>
      <w:sz w:val="20"/>
      <w:szCs w:val="20"/>
    </w:rPr>
  </w:style>
  <w:style w:type="paragraph" w:styleId="BodyText">
    <w:name w:val="Body Text"/>
    <w:basedOn w:val="Normal"/>
    <w:link w:val="BodyTextChar"/>
    <w:rsid w:val="00D770EE"/>
    <w:pPr>
      <w:spacing w:after="0" w:line="240" w:lineRule="auto"/>
      <w:ind w:left="567"/>
      <w:jc w:val="both"/>
    </w:pPr>
    <w:rPr>
      <w:rFonts w:ascii="Arial" w:eastAsia="Times New Roman" w:hAnsi="Arial" w:cs="Arial"/>
      <w:lang w:val="en-US"/>
    </w:rPr>
  </w:style>
  <w:style w:type="character" w:customStyle="1" w:styleId="BodyTextChar">
    <w:name w:val="Body Text Char"/>
    <w:basedOn w:val="DefaultParagraphFont"/>
    <w:link w:val="BodyText"/>
    <w:rsid w:val="00D770EE"/>
    <w:rPr>
      <w:rFonts w:ascii="Arial" w:eastAsia="Times New Roman" w:hAnsi="Arial" w:cs="Arial"/>
      <w:lang w:val="en-US"/>
    </w:rPr>
  </w:style>
  <w:style w:type="paragraph" w:styleId="NormalWeb">
    <w:name w:val="Normal (Web)"/>
    <w:basedOn w:val="Normal"/>
    <w:uiPriority w:val="99"/>
    <w:semiHidden/>
    <w:unhideWhenUsed/>
    <w:rsid w:val="00C849B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UnresolvedMention">
    <w:name w:val="Unresolved Mention"/>
    <w:basedOn w:val="DefaultParagraphFont"/>
    <w:uiPriority w:val="99"/>
    <w:semiHidden/>
    <w:unhideWhenUsed/>
    <w:rsid w:val="00C70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939735">
      <w:bodyDiv w:val="1"/>
      <w:marLeft w:val="0"/>
      <w:marRight w:val="0"/>
      <w:marTop w:val="0"/>
      <w:marBottom w:val="0"/>
      <w:divBdr>
        <w:top w:val="none" w:sz="0" w:space="0" w:color="auto"/>
        <w:left w:val="none" w:sz="0" w:space="0" w:color="auto"/>
        <w:bottom w:val="none" w:sz="0" w:space="0" w:color="auto"/>
        <w:right w:val="none" w:sz="0" w:space="0" w:color="auto"/>
      </w:divBdr>
    </w:div>
    <w:div w:id="189466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sp.bournemouth.ac.uk/policy/Workforce%20Planning%20%20Recruitment%20Process.docx" TargetMode="External"/><Relationship Id="rId18" Type="http://schemas.openxmlformats.org/officeDocument/2006/relationships/hyperlink" Target="https://intranetsp.bournemouth.ac.uk/policy/Hays%20BU%20Actual%20Charge%20Rate.xlsx" TargetMode="External"/><Relationship Id="rId26" Type="http://schemas.openxmlformats.org/officeDocument/2006/relationships/hyperlink" Target="mailto:BU@hays.com" TargetMode="External"/><Relationship Id="rId39" Type="http://schemas.openxmlformats.org/officeDocument/2006/relationships/hyperlink" Target="mailto:hrenquiries@bournemouth.ac.uk" TargetMode="External"/><Relationship Id="rId3" Type="http://schemas.openxmlformats.org/officeDocument/2006/relationships/customXml" Target="../customXml/item3.xml"/><Relationship Id="rId21" Type="http://schemas.openxmlformats.org/officeDocument/2006/relationships/hyperlink" Target="mailto:hrenquiries@bournemouth.ac.uk" TargetMode="External"/><Relationship Id="rId34" Type="http://schemas.openxmlformats.org/officeDocument/2006/relationships/hyperlink" Target="mailto:hrenquiries@bournemouth.ac.uk"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ntranetsp.bournemouth.ac.uk/policy/Workforce%20Planning%20%20Recruitment%20Process.docx" TargetMode="External"/><Relationship Id="rId17" Type="http://schemas.openxmlformats.org/officeDocument/2006/relationships/hyperlink" Target="https://intranetsp.bournemouth.ac.uk/formsrep/Agency%20Staff%20Request%20Form.xlsx" TargetMode="External"/><Relationship Id="rId25" Type="http://schemas.openxmlformats.org/officeDocument/2006/relationships/hyperlink" Target="https://eur02.safelinks.protection.outlook.com/?url=https%3A%2F%2Flive.hornbill.com%2Fbuitservicedesk%2Finternal%2Fcatalog%2Fit%2520requests%2F&amp;data=04%7C01%7Chrenquiries%40bournemouth.ac.uk%7C698f6433eb0449f4fb7008d98e25fb12%7Cede29655d09742e4bbb5f38d427fbfb8%7C0%7C0%7C637697116032238768%7CUnknown%7CTWFpbGZsb3d8eyJWIjoiMC4wLjAwMDAiLCJQIjoiV2luMzIiLCJBTiI6Ik1haWwiLCJXVCI6Mn0%3D%7C1000&amp;sdata=aFWcU19Kll9PrWxy9lMZvwWP2mL0aLdtc1pRMdYoF8o%3D&amp;reserved=0" TargetMode="External"/><Relationship Id="rId33" Type="http://schemas.openxmlformats.org/officeDocument/2006/relationships/hyperlink" Target="https://intranetsp.bournemouth.ac.uk/formsrep/Agency%20Staff%20Request%20Form.xlsx" TargetMode="External"/><Relationship Id="rId38" Type="http://schemas.openxmlformats.org/officeDocument/2006/relationships/hyperlink" Target="https://intranetsp.bournemouth.ac.uk/formsrep/Agency%20Staff%20Request%20Form.xlsx" TargetMode="External"/><Relationship Id="rId2" Type="http://schemas.openxmlformats.org/officeDocument/2006/relationships/customXml" Target="../customXml/item2.xml"/><Relationship Id="rId16" Type="http://schemas.openxmlformats.org/officeDocument/2006/relationships/hyperlink" Target="https://intranetsp.bournemouth.ac.uk/formsrep/Agency%20Staff%20Request%20Form.xlsx" TargetMode="External"/><Relationship Id="rId20" Type="http://schemas.openxmlformats.org/officeDocument/2006/relationships/hyperlink" Target="http://intranetsp.bournemouth.ac.uk/policy/payment-for-additional-duties.doc" TargetMode="External"/><Relationship Id="rId29" Type="http://schemas.openxmlformats.org/officeDocument/2006/relationships/hyperlink" Target="https://intranetsp.bournemouth.ac.uk/policy/Conflicts_of_Interest_Policy_and_Procedures%20v4.doc"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intranetsp.bournemouth.ac.uk/documentsrep/Induction%20Checklist%201.docx" TargetMode="External"/><Relationship Id="rId32" Type="http://schemas.openxmlformats.org/officeDocument/2006/relationships/hyperlink" Target="https://intranetsp.bournemouth.ac.uk/policy/Guidance%20for%20raising%20a%20Purchase%20Order%20Number.docx" TargetMode="External"/><Relationship Id="rId37" Type="http://schemas.openxmlformats.org/officeDocument/2006/relationships/hyperlink" Target="https://intranetsp.bournemouth.ac.uk/policy/Guidance%20for%20raising%20a%20Purchase%20Order%20Number.docx"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ntranetsp.bournemouth.ac.uk/policy/Recruitment%20and%20Selection%20Strategy.docx" TargetMode="External"/><Relationship Id="rId23" Type="http://schemas.openxmlformats.org/officeDocument/2006/relationships/hyperlink" Target="mailto:BU@hays.com" TargetMode="External"/><Relationship Id="rId28" Type="http://schemas.openxmlformats.org/officeDocument/2006/relationships/hyperlink" Target="http://intranetsp.bournemouth.ac.uk/policy/Recruitment%20and%20Selection%20Procedures%20-%20version%202.docx" TargetMode="External"/><Relationship Id="rId36" Type="http://schemas.openxmlformats.org/officeDocument/2006/relationships/hyperlink" Target="https://intranetsp.bournemouth.ac.uk/formsrep/Agency%20Staff%20Request%20Form.xlsx" TargetMode="External"/><Relationship Id="rId10" Type="http://schemas.openxmlformats.org/officeDocument/2006/relationships/endnotes" Target="endnotes.xml"/><Relationship Id="rId19" Type="http://schemas.openxmlformats.org/officeDocument/2006/relationships/hyperlink" Target="https://intranetsp.bournemouth.ac.uk/formsrep/Agency%20Staff%20Request%20Form.xlsx" TargetMode="External"/><Relationship Id="rId31" Type="http://schemas.openxmlformats.org/officeDocument/2006/relationships/hyperlink" Target="https://intranetsp.bournemouth.ac.uk/formsrep/Agency%20Staff%20Request%20Form.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tranetsp.bournemouth.ac.uk/policy/Recruitment%20and%20Selection%20Procedures%20-%20version%202.docx" TargetMode="External"/><Relationship Id="rId22" Type="http://schemas.openxmlformats.org/officeDocument/2006/relationships/hyperlink" Target="https://intranetsp.bournemouth.ac.uk/formsrep/Agency%20Staff%20Request%20Form.xlsx" TargetMode="External"/><Relationship Id="rId27" Type="http://schemas.openxmlformats.org/officeDocument/2006/relationships/hyperlink" Target="https://intranetsp.bournemouth.ac.uk/formsrep/Agency%20Staff%20Request%20Form.xlsx" TargetMode="External"/><Relationship Id="rId30" Type="http://schemas.openxmlformats.org/officeDocument/2006/relationships/hyperlink" Target="https://intranetsp.bournemouth.ac.uk/formsrep/Agency%20Staff%20Request%20Form.xlsx" TargetMode="External"/><Relationship Id="rId35" Type="http://schemas.openxmlformats.org/officeDocument/2006/relationships/hyperlink" Target="https://intranetsp.bournemouth.ac.uk/formsrep/Agency%20Staff%20Request%20Form.xls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uthor0 xmlns="D259749B-A2FA-4762-BAAE-748A846B9902">
      <UserInfo>
        <DisplayName>i:0#.w|staff\rbrettell</DisplayName>
        <AccountId>774</AccountId>
        <AccountType/>
      </UserInfo>
    </Author0>
    <_Status xmlns="http://schemas.microsoft.com/sharepoint/v3/fields">People</_Status>
    <School_x002f_PS xmlns="D259749B-A2FA-4762-BAAE-748A846B9902">
      <Value>6</Value>
    </School_x002f_PS>
    <Description0 xmlns="D259749B-A2FA-4762-BAAE-748A846B9902">Guidelines for Engaging Agency Workers 2018</Description0>
    <Target_x0020_Audiences xmlns="D259749B-A2FA-4762-BAAE-748A846B9902" xsi:nil="true"/>
    <Expiry_x0020_Date xmlns="D259749B-A2FA-4762-BAAE-748A846B9902">2019-08-30T23:00:00+00:00</Expiry_x0020_Date>
    <Published_x0020_Date xmlns="D259749B-A2FA-4762-BAAE-748A846B9902">2018-05-14T23:00:00+00:00</Published_x0020_Date>
    <_dlc_DocId xmlns="7845b4e5-581f-4554-8843-a411c9829904">ZXDD766ENQDJ-737846793-2891</_dlc_DocId>
    <_dlc_DocIdUrl xmlns="7845b4e5-581f-4554-8843-a411c9829904">
      <Url>https://intranetsp.bournemouth.ac.uk/_layouts/15/DocIdRedir.aspx?ID=ZXDD766ENQDJ-737846793-2891</Url>
      <Description>ZXDD766ENQDJ-737846793-2891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0D39F1-AB96-41E2-A7A7-5DA37E6D2EE7}">
  <ds:schemaRefs>
    <ds:schemaRef ds:uri="http://schemas.microsoft.com/sharepoint/v3/contenttype/forms"/>
  </ds:schemaRefs>
</ds:datastoreItem>
</file>

<file path=customXml/itemProps2.xml><?xml version="1.0" encoding="utf-8"?>
<ds:datastoreItem xmlns:ds="http://schemas.openxmlformats.org/officeDocument/2006/customXml" ds:itemID="{765CCA46-CF6F-4065-8EFC-1D3C792D9CAF}">
  <ds:schemaRefs>
    <ds:schemaRef ds:uri="http://purl.org/dc/elements/1.1/"/>
    <ds:schemaRef ds:uri="http://schemas.microsoft.com/office/2006/metadata/properties"/>
    <ds:schemaRef ds:uri="D259749B-A2FA-4762-BAAE-748A846B9902"/>
    <ds:schemaRef ds:uri="7845b4e5-581f-4554-8843-a411c982990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CDEADEB4-29D1-4316-A792-6ABE7B0AC6FD}">
  <ds:schemaRefs>
    <ds:schemaRef ds:uri="http://schemas.microsoft.com/sharepoint/events"/>
  </ds:schemaRefs>
</ds:datastoreItem>
</file>

<file path=customXml/itemProps4.xml><?xml version="1.0" encoding="utf-8"?>
<ds:datastoreItem xmlns:ds="http://schemas.openxmlformats.org/officeDocument/2006/customXml" ds:itemID="{9E95EDB9-7F6B-46E4-94C5-DAD529B698DD}"/>
</file>

<file path=docProps/app.xml><?xml version="1.0" encoding="utf-8"?>
<Properties xmlns="http://schemas.openxmlformats.org/officeDocument/2006/extended-properties" xmlns:vt="http://schemas.openxmlformats.org/officeDocument/2006/docPropsVTypes">
  <Template>Normal.dotm</Template>
  <TotalTime>4</TotalTime>
  <Pages>7</Pages>
  <Words>2681</Words>
  <Characters>14242</Characters>
  <Application>Microsoft Office Word</Application>
  <DocSecurity>0</DocSecurity>
  <Lines>791</Lines>
  <Paragraphs>252</Paragraphs>
  <ScaleCrop>false</ScaleCrop>
  <HeadingPairs>
    <vt:vector size="2" baseType="variant">
      <vt:variant>
        <vt:lpstr>Title</vt:lpstr>
      </vt:variant>
      <vt:variant>
        <vt:i4>1</vt:i4>
      </vt:variant>
    </vt:vector>
  </HeadingPairs>
  <TitlesOfParts>
    <vt:vector size="1" baseType="lpstr">
      <vt:lpstr>Guidelines for Engaging Agency Workers 2018</vt:lpstr>
    </vt:vector>
  </TitlesOfParts>
  <Company>Bournemouth University</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Engaging Agency Workers 2018</dc:title>
  <dc:creator>Sally Driver</dc:creator>
  <cp:keywords>Guidelines for Engaging Agency Workers 2018</cp:keywords>
  <cp:lastModifiedBy>Katherine Jabbari</cp:lastModifiedBy>
  <cp:revision>3</cp:revision>
  <cp:lastPrinted>2017-03-24T16:06:00Z</cp:lastPrinted>
  <dcterms:created xsi:type="dcterms:W3CDTF">2022-11-04T11:45:00Z</dcterms:created>
  <dcterms:modified xsi:type="dcterms:W3CDTF">2023-09-08T11:34:00Z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Guidelines for Engaging Agency Workers.docx</vt:lpwstr>
  </property>
  <property fmtid="{D5CDD505-2E9C-101B-9397-08002B2CF9AE}" pid="4" name="_dlc_DocIdItemGuid">
    <vt:lpwstr>f8f200f3-e1da-4f3c-8ba4-3af447637be4</vt:lpwstr>
  </property>
  <property fmtid="{D5CDD505-2E9C-101B-9397-08002B2CF9AE}" pid="5" name="source_item_id">
    <vt:lpwstr>2020</vt:lpwstr>
  </property>
</Properties>
</file>